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ind w:left="446"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002">
      <w:pPr>
        <w:spacing w:line="259" w:lineRule="auto"/>
        <w:ind w:left="446" w:firstLine="0"/>
        <w:rPr>
          <w:color w:val="000000"/>
          <w:sz w:val="22"/>
          <w:szCs w:val="22"/>
        </w:rPr>
      </w:pPr>
      <w:r w:rsidDel="00000000" w:rsidR="00000000" w:rsidRPr="00000000">
        <w:rPr>
          <w:color w:val="000000"/>
          <w:sz w:val="22"/>
          <w:szCs w:val="22"/>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2455227</wp:posOffset>
            </wp:positionH>
            <wp:positionV relativeFrom="paragraph">
              <wp:posOffset>8255</wp:posOffset>
            </wp:positionV>
            <wp:extent cx="2057400" cy="1860550"/>
            <wp:effectExtent b="0" l="0" r="0" t="0"/>
            <wp:wrapNone/>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057400" cy="1860550"/>
                    </a:xfrm>
                    <a:prstGeom prst="rect"/>
                    <a:ln/>
                  </pic:spPr>
                </pic:pic>
              </a:graphicData>
            </a:graphic>
          </wp:anchor>
        </w:drawing>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color w:val="000000"/>
          <w:sz w:val="22"/>
          <w:szCs w:val="22"/>
        </w:rPr>
      </w:pPr>
      <w:r w:rsidDel="00000000" w:rsidR="00000000" w:rsidRPr="00000000">
        <w:rPr>
          <w:rtl w:val="0"/>
        </w:rPr>
      </w:r>
    </w:p>
    <w:p w:rsidR="00000000" w:rsidDel="00000000" w:rsidP="00000000" w:rsidRDefault="00000000" w:rsidRPr="00000000" w14:paraId="00000004">
      <w:pPr>
        <w:spacing w:line="259" w:lineRule="auto"/>
        <w:ind w:left="446"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005">
      <w:pPr>
        <w:spacing w:after="12"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6">
      <w:pPr>
        <w:spacing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7">
      <w:pPr>
        <w:spacing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8">
      <w:pPr>
        <w:spacing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9">
      <w:pPr>
        <w:spacing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A">
      <w:pPr>
        <w:spacing w:line="259" w:lineRule="auto"/>
        <w:ind w:left="446" w:firstLine="0"/>
        <w:rPr>
          <w:color w:val="000000"/>
          <w:sz w:val="22"/>
          <w:szCs w:val="22"/>
        </w:rPr>
      </w:pPr>
      <w:r w:rsidDel="00000000" w:rsidR="00000000" w:rsidRPr="00000000">
        <w:rPr>
          <w:rtl w:val="0"/>
        </w:rPr>
      </w:r>
    </w:p>
    <w:p w:rsidR="00000000" w:rsidDel="00000000" w:rsidP="00000000" w:rsidRDefault="00000000" w:rsidRPr="00000000" w14:paraId="0000000B">
      <w:pPr>
        <w:spacing w:line="259" w:lineRule="auto"/>
        <w:ind w:left="446" w:firstLine="0"/>
        <w:rPr>
          <w:color w:val="000000"/>
          <w:sz w:val="22"/>
          <w:szCs w:val="22"/>
        </w:rPr>
      </w:pPr>
      <w:r w:rsidDel="00000000" w:rsidR="00000000" w:rsidRPr="00000000">
        <w:rPr>
          <w:rtl w:val="0"/>
        </w:rPr>
      </w:r>
    </w:p>
    <w:tbl>
      <w:tblPr>
        <w:tblStyle w:val="Table1"/>
        <w:tblpPr w:leftFromText="141" w:rightFromText="141" w:topFromText="0" w:bottomFromText="0" w:vertAnchor="text" w:horzAnchor="text" w:tblpX="-110" w:tblpY="33"/>
        <w:tblW w:w="10591.0" w:type="dxa"/>
        <w:jc w:val="left"/>
        <w:tblLayout w:type="fixed"/>
        <w:tblLook w:val="0400"/>
      </w:tblPr>
      <w:tblGrid>
        <w:gridCol w:w="2634"/>
        <w:gridCol w:w="2025"/>
        <w:gridCol w:w="601"/>
        <w:gridCol w:w="343"/>
        <w:gridCol w:w="162"/>
        <w:gridCol w:w="4485"/>
        <w:gridCol w:w="341"/>
        <w:tblGridChange w:id="0">
          <w:tblGrid>
            <w:gridCol w:w="2634"/>
            <w:gridCol w:w="2025"/>
            <w:gridCol w:w="601"/>
            <w:gridCol w:w="343"/>
            <w:gridCol w:w="162"/>
            <w:gridCol w:w="4485"/>
            <w:gridCol w:w="341"/>
          </w:tblGrid>
        </w:tblGridChange>
      </w:tblGrid>
      <w:tr>
        <w:trPr>
          <w:cantSplit w:val="0"/>
          <w:trHeight w:val="412" w:hRule="atLeast"/>
          <w:tblHeader w:val="0"/>
        </w:trPr>
        <w:tc>
          <w:tcPr>
            <w:gridSpan w:val="7"/>
            <w:tcBorders>
              <w:top w:color="000000" w:space="0" w:sz="12" w:val="single"/>
              <w:left w:color="000000" w:space="0" w:sz="12" w:val="single"/>
              <w:bottom w:color="000000" w:space="0" w:sz="12" w:val="single"/>
              <w:right w:color="000000" w:space="0" w:sz="12" w:val="single"/>
            </w:tcBorders>
            <w:shd w:fill="65bfb2" w:val="clear"/>
          </w:tcPr>
          <w:p w:rsidR="00000000" w:rsidDel="00000000" w:rsidP="00000000" w:rsidRDefault="00000000" w:rsidRPr="00000000" w14:paraId="0000000C">
            <w:pPr>
              <w:spacing w:line="259" w:lineRule="auto"/>
              <w:ind w:right="18"/>
              <w:jc w:val="center"/>
              <w:rPr>
                <w:color w:val="000000"/>
                <w:sz w:val="22"/>
                <w:szCs w:val="22"/>
              </w:rPr>
            </w:pPr>
            <w:bookmarkStart w:colFirst="0" w:colLast="0" w:name="_gjdgxs" w:id="0"/>
            <w:bookmarkEnd w:id="0"/>
            <w:r w:rsidDel="00000000" w:rsidR="00000000" w:rsidRPr="00000000">
              <w:rPr>
                <w:b w:val="1"/>
                <w:color w:val="000000"/>
                <w:sz w:val="22"/>
                <w:szCs w:val="22"/>
                <w:rtl w:val="0"/>
              </w:rPr>
              <w:t xml:space="preserve">CODEDU’s Students’ Training Course</w:t>
            </w:r>
            <w:r w:rsidDel="00000000" w:rsidR="00000000" w:rsidRPr="00000000">
              <w:rPr>
                <w:rtl w:val="0"/>
              </w:rPr>
            </w:r>
          </w:p>
        </w:tc>
      </w:tr>
      <w:tr>
        <w:trPr>
          <w:cantSplit w:val="0"/>
          <w:trHeight w:val="412" w:hRule="atLeast"/>
          <w:tblHeader w:val="0"/>
        </w:trPr>
        <w:tc>
          <w:tcPr>
            <w:gridSpan w:val="7"/>
            <w:tcBorders>
              <w:top w:color="000000" w:space="0" w:sz="12" w:val="single"/>
              <w:left w:color="000000" w:space="0" w:sz="12" w:val="single"/>
              <w:bottom w:color="000000" w:space="0" w:sz="12" w:val="single"/>
              <w:right w:color="000000" w:space="0" w:sz="12" w:val="single"/>
            </w:tcBorders>
            <w:shd w:fill="65bfb2" w:val="clear"/>
          </w:tcPr>
          <w:p w:rsidR="00000000" w:rsidDel="00000000" w:rsidP="00000000" w:rsidRDefault="00000000" w:rsidRPr="00000000" w14:paraId="00000013">
            <w:pPr>
              <w:spacing w:line="259" w:lineRule="auto"/>
              <w:ind w:right="18"/>
              <w:jc w:val="center"/>
              <w:rPr>
                <w:b w:val="1"/>
                <w:color w:val="000000"/>
                <w:sz w:val="21"/>
                <w:szCs w:val="21"/>
              </w:rPr>
            </w:pPr>
            <w:r w:rsidDel="00000000" w:rsidR="00000000" w:rsidRPr="00000000">
              <w:rPr>
                <w:b w:val="1"/>
                <w:sz w:val="22"/>
                <w:szCs w:val="22"/>
                <w:rtl w:val="0"/>
              </w:rPr>
              <w:t xml:space="preserve">Section 7: </w:t>
            </w:r>
            <w:r w:rsidDel="00000000" w:rsidR="00000000" w:rsidRPr="00000000">
              <w:rPr>
                <w:b w:val="1"/>
                <w:sz w:val="21"/>
                <w:szCs w:val="21"/>
                <w:rtl w:val="0"/>
              </w:rPr>
              <w:t xml:space="preserve">Final Project and Showcase</w:t>
            </w:r>
            <w:r w:rsidDel="00000000" w:rsidR="00000000" w:rsidRPr="00000000">
              <w:rPr>
                <w:rtl w:val="0"/>
              </w:rPr>
            </w:r>
          </w:p>
        </w:tc>
      </w:tr>
      <w:tr>
        <w:trPr>
          <w:cantSplit w:val="0"/>
          <w:trHeight w:val="298"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1A">
            <w:pPr>
              <w:spacing w:line="259" w:lineRule="auto"/>
              <w:rPr>
                <w:b w:val="1"/>
                <w:color w:val="000000"/>
                <w:sz w:val="22"/>
                <w:szCs w:val="22"/>
              </w:rPr>
            </w:pPr>
            <w:r w:rsidDel="00000000" w:rsidR="00000000" w:rsidRPr="00000000">
              <w:rPr>
                <w:b w:val="1"/>
                <w:color w:val="000000"/>
                <w:sz w:val="22"/>
                <w:szCs w:val="22"/>
                <w:rtl w:val="0"/>
              </w:rPr>
              <w:t xml:space="preserve">Subject: </w:t>
            </w:r>
            <w:r w:rsidDel="00000000" w:rsidR="00000000" w:rsidRPr="00000000">
              <w:rPr>
                <w:b w:val="1"/>
                <w:sz w:val="17"/>
                <w:szCs w:val="17"/>
                <w:rtl w:val="0"/>
              </w:rPr>
              <w:t xml:space="preserve">Introduction to Arduino</w:t>
            </w:r>
            <w:r w:rsidDel="00000000" w:rsidR="00000000" w:rsidRPr="00000000">
              <w:rPr>
                <w:rtl w:val="0"/>
              </w:rPr>
            </w:r>
          </w:p>
          <w:p w:rsidR="00000000" w:rsidDel="00000000" w:rsidP="00000000" w:rsidRDefault="00000000" w:rsidRPr="00000000" w14:paraId="0000001B">
            <w:pPr>
              <w:spacing w:line="259" w:lineRule="auto"/>
              <w:rPr>
                <w:color w:val="000000"/>
                <w:sz w:val="22"/>
                <w:szCs w:val="22"/>
              </w:rPr>
            </w:pPr>
            <w:r w:rsidDel="00000000" w:rsidR="00000000" w:rsidRPr="00000000">
              <w:rPr>
                <w:rtl w:val="0"/>
              </w:rPr>
            </w:r>
          </w:p>
        </w:tc>
        <w:tc>
          <w:tcPr>
            <w:gridSpan w:val="4"/>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1C">
            <w:pPr>
              <w:spacing w:line="259" w:lineRule="auto"/>
              <w:ind w:left="1" w:firstLine="0"/>
              <w:rPr>
                <w:b w:val="1"/>
                <w:color w:val="000000"/>
                <w:sz w:val="22"/>
                <w:szCs w:val="22"/>
              </w:rPr>
            </w:pPr>
            <w:r w:rsidDel="00000000" w:rsidR="00000000" w:rsidRPr="00000000">
              <w:rPr>
                <w:b w:val="1"/>
                <w:color w:val="000000"/>
                <w:sz w:val="22"/>
                <w:szCs w:val="22"/>
                <w:rtl w:val="0"/>
              </w:rPr>
              <w:t xml:space="preserve">Duration (in hours): </w:t>
            </w:r>
          </w:p>
          <w:p w:rsidR="00000000" w:rsidDel="00000000" w:rsidP="00000000" w:rsidRDefault="00000000" w:rsidRPr="00000000" w14:paraId="0000001D">
            <w:pPr>
              <w:spacing w:line="259" w:lineRule="auto"/>
              <w:ind w:left="1" w:firstLine="0"/>
              <w:rPr>
                <w:color w:val="000000"/>
                <w:sz w:val="22"/>
                <w:szCs w:val="22"/>
              </w:rPr>
            </w:pPr>
            <w:r w:rsidDel="00000000" w:rsidR="00000000" w:rsidRPr="00000000">
              <w:rPr>
                <w:b w:val="1"/>
                <w:color w:val="000000"/>
                <w:sz w:val="22"/>
                <w:szCs w:val="22"/>
                <w:rtl w:val="0"/>
              </w:rPr>
              <w:t xml:space="preserve">3-4 hours</w:t>
            </w: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1">
            <w:pPr>
              <w:spacing w:line="259" w:lineRule="auto"/>
              <w:rPr>
                <w:b w:val="1"/>
                <w:sz w:val="21"/>
                <w:szCs w:val="21"/>
              </w:rPr>
            </w:pPr>
            <w:r w:rsidDel="00000000" w:rsidR="00000000" w:rsidRPr="00000000">
              <w:rPr>
                <w:b w:val="1"/>
                <w:sz w:val="22"/>
                <w:szCs w:val="22"/>
                <w:rtl w:val="0"/>
              </w:rPr>
              <w:t xml:space="preserve">Module 7.1 </w:t>
            </w:r>
            <w:r w:rsidDel="00000000" w:rsidR="00000000" w:rsidRPr="00000000">
              <w:rPr>
                <w:b w:val="1"/>
                <w:sz w:val="21"/>
                <w:szCs w:val="21"/>
                <w:rtl w:val="0"/>
              </w:rPr>
              <w:t xml:space="preserve">Final Project Development</w:t>
            </w:r>
          </w:p>
          <w:p w:rsidR="00000000" w:rsidDel="00000000" w:rsidP="00000000" w:rsidRDefault="00000000" w:rsidRPr="00000000" w14:paraId="00000022">
            <w:pPr>
              <w:spacing w:line="259" w:lineRule="auto"/>
              <w:rPr>
                <w:b w:val="1"/>
                <w:sz w:val="21"/>
                <w:szCs w:val="21"/>
              </w:rPr>
            </w:pPr>
            <w:r w:rsidDel="00000000" w:rsidR="00000000" w:rsidRPr="00000000">
              <w:rPr>
                <w:b w:val="1"/>
                <w:sz w:val="22"/>
                <w:szCs w:val="22"/>
                <w:rtl w:val="0"/>
              </w:rPr>
              <w:t xml:space="preserve">Module 7.2 </w:t>
            </w:r>
            <w:r w:rsidDel="00000000" w:rsidR="00000000" w:rsidRPr="00000000">
              <w:rPr>
                <w:b w:val="1"/>
                <w:sz w:val="23"/>
                <w:szCs w:val="23"/>
                <w:rtl w:val="0"/>
              </w:rPr>
              <w:t xml:space="preserve">Project Showcase and Celebration</w:t>
            </w:r>
            <w:r w:rsidDel="00000000" w:rsidR="00000000" w:rsidRPr="00000000">
              <w:rPr>
                <w:rtl w:val="0"/>
              </w:rPr>
            </w:r>
          </w:p>
        </w:tc>
      </w:tr>
      <w:tr>
        <w:trPr>
          <w:cantSplit w:val="0"/>
          <w:trHeight w:val="298"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4">
            <w:pPr>
              <w:spacing w:line="259" w:lineRule="auto"/>
              <w:ind w:left="1" w:firstLine="0"/>
              <w:rPr>
                <w:b w:val="1"/>
                <w:color w:val="000000"/>
                <w:sz w:val="22"/>
                <w:szCs w:val="22"/>
              </w:rPr>
            </w:pPr>
            <w:r w:rsidDel="00000000" w:rsidR="00000000" w:rsidRPr="00000000">
              <w:rPr>
                <w:b w:val="1"/>
                <w:color w:val="000000"/>
                <w:sz w:val="22"/>
                <w:szCs w:val="22"/>
                <w:rtl w:val="0"/>
              </w:rPr>
              <w:t xml:space="preserve">Target audience: </w:t>
            </w:r>
            <w:r w:rsidDel="00000000" w:rsidR="00000000" w:rsidRPr="00000000">
              <w:rPr>
                <w:b w:val="1"/>
                <w:sz w:val="17"/>
                <w:szCs w:val="17"/>
                <w:rtl w:val="0"/>
              </w:rPr>
              <w:t xml:space="preserve">Upper-primary and Secondary School Students</w:t>
            </w:r>
            <w:r w:rsidDel="00000000" w:rsidR="00000000" w:rsidRPr="00000000">
              <w:rPr>
                <w:rtl w:val="0"/>
              </w:rPr>
            </w:r>
          </w:p>
        </w:tc>
      </w:tr>
      <w:tr>
        <w:trPr>
          <w:cantSplit w:val="0"/>
          <w:trHeight w:val="569"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2B">
            <w:pPr>
              <w:spacing w:line="259" w:lineRule="auto"/>
              <w:rPr>
                <w:b w:val="1"/>
                <w:color w:val="000000"/>
                <w:sz w:val="22"/>
                <w:szCs w:val="22"/>
              </w:rPr>
            </w:pPr>
            <w:r w:rsidDel="00000000" w:rsidR="00000000" w:rsidRPr="00000000">
              <w:rPr>
                <w:b w:val="1"/>
                <w:color w:val="000000"/>
                <w:sz w:val="22"/>
                <w:szCs w:val="22"/>
                <w:rtl w:val="0"/>
              </w:rPr>
              <w:t xml:space="preserve">Training methodology: -</w:t>
            </w:r>
          </w:p>
        </w:tc>
      </w:tr>
      <w:tr>
        <w:trPr>
          <w:cantSplit w:val="0"/>
          <w:trHeight w:val="569"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32">
            <w:pPr>
              <w:spacing w:line="259" w:lineRule="auto"/>
              <w:rPr>
                <w:color w:val="000000"/>
                <w:sz w:val="22"/>
                <w:szCs w:val="22"/>
              </w:rPr>
            </w:pPr>
            <w:r w:rsidDel="00000000" w:rsidR="00000000" w:rsidRPr="00000000">
              <w:rPr>
                <w:b w:val="1"/>
                <w:color w:val="000000"/>
                <w:sz w:val="22"/>
                <w:szCs w:val="22"/>
                <w:rtl w:val="0"/>
              </w:rPr>
              <w:t xml:space="preserve">Level (and cycle, if applicable) of the learning experience: Beginner – Intermediate </w:t>
            </w:r>
            <w:r w:rsidDel="00000000" w:rsidR="00000000" w:rsidRPr="00000000">
              <w:rPr>
                <w:rtl w:val="0"/>
              </w:rPr>
            </w:r>
          </w:p>
        </w:tc>
      </w:tr>
      <w:tr>
        <w:trPr>
          <w:cantSplit w:val="0"/>
          <w:trHeight w:val="298" w:hRule="atLeast"/>
          <w:tblHeader w:val="0"/>
        </w:trPr>
        <w:tc>
          <w:tcPr>
            <w:gridSpan w:val="2"/>
            <w:tcBorders>
              <w:top w:color="000000" w:space="0" w:sz="12" w:val="single"/>
              <w:left w:color="000000" w:space="0" w:sz="12" w:val="single"/>
              <w:bottom w:color="000000" w:space="0" w:sz="12" w:val="single"/>
              <w:right w:color="000000" w:space="0" w:sz="4" w:val="single"/>
            </w:tcBorders>
          </w:tcPr>
          <w:p w:rsidR="00000000" w:rsidDel="00000000" w:rsidP="00000000" w:rsidRDefault="00000000" w:rsidRPr="00000000" w14:paraId="00000039">
            <w:pPr>
              <w:spacing w:line="259" w:lineRule="auto"/>
              <w:rPr>
                <w:color w:val="000000"/>
                <w:sz w:val="22"/>
                <w:szCs w:val="22"/>
              </w:rPr>
            </w:pPr>
            <w:r w:rsidDel="00000000" w:rsidR="00000000" w:rsidRPr="00000000">
              <w:rPr>
                <w:b w:val="1"/>
                <w:color w:val="000000"/>
                <w:sz w:val="22"/>
                <w:szCs w:val="22"/>
                <w:rtl w:val="0"/>
              </w:rPr>
              <w:t xml:space="preserve">Assessment method: </w:t>
            </w:r>
            <w:r w:rsidDel="00000000" w:rsidR="00000000" w:rsidRPr="00000000">
              <w:rPr>
                <w:rtl w:val="0"/>
              </w:rPr>
            </w:r>
          </w:p>
        </w:tc>
        <w:tc>
          <w:tcPr>
            <w:gridSpan w:val="5"/>
            <w:tcBorders>
              <w:top w:color="000000" w:space="0" w:sz="12" w:val="single"/>
              <w:left w:color="000000" w:space="0" w:sz="4" w:val="single"/>
              <w:bottom w:color="000000" w:space="0" w:sz="12" w:val="single"/>
              <w:right w:color="000000" w:space="0" w:sz="12" w:val="single"/>
            </w:tcBorders>
          </w:tcPr>
          <w:p w:rsidR="00000000" w:rsidDel="00000000" w:rsidP="00000000" w:rsidRDefault="00000000" w:rsidRPr="00000000" w14:paraId="0000003B">
            <w:pPr>
              <w:spacing w:line="259" w:lineRule="auto"/>
              <w:ind w:left="1" w:firstLine="0"/>
              <w:rPr>
                <w:color w:val="000000"/>
                <w:sz w:val="22"/>
                <w:szCs w:val="22"/>
              </w:rPr>
            </w:pPr>
            <w:r w:rsidDel="00000000" w:rsidR="00000000" w:rsidRPr="00000000">
              <w:rPr>
                <w:b w:val="1"/>
                <w:color w:val="000000"/>
                <w:sz w:val="22"/>
                <w:szCs w:val="22"/>
                <w:rtl w:val="0"/>
              </w:rPr>
              <w:t xml:space="preserve">Form of participation in the learning activity: </w:t>
            </w:r>
            <w:r w:rsidDel="00000000" w:rsidR="00000000" w:rsidRPr="00000000">
              <w:rPr>
                <w:rtl w:val="0"/>
              </w:rPr>
            </w:r>
          </w:p>
        </w:tc>
      </w:tr>
      <w:tr>
        <w:trPr>
          <w:cantSplit w:val="0"/>
          <w:trHeight w:val="859" w:hRule="atLeast"/>
          <w:tblHeader w:val="0"/>
        </w:trPr>
        <w:tc>
          <w:tcPr>
            <w:gridSpan w:val="2"/>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0">
            <w:pPr>
              <w:spacing w:after="18" w:line="259" w:lineRule="auto"/>
              <w:rPr>
                <w:sz w:val="22"/>
                <w:szCs w:val="22"/>
              </w:rPr>
            </w:pPr>
            <w:r w:rsidDel="00000000" w:rsidR="00000000" w:rsidRPr="00000000">
              <w:rPr>
                <w:b w:val="1"/>
                <w:color w:val="000000"/>
                <w:sz w:val="22"/>
                <w:szCs w:val="22"/>
                <w:rtl w:val="0"/>
              </w:rPr>
              <w:t xml:space="preserve">Expected Learning outcomes: </w:t>
            </w:r>
            <w:r w:rsidDel="00000000" w:rsidR="00000000" w:rsidRPr="00000000">
              <w:rPr>
                <w:rtl w:val="0"/>
              </w:rPr>
            </w:r>
          </w:p>
          <w:p w:rsidR="00000000" w:rsidDel="00000000" w:rsidP="00000000" w:rsidRDefault="00000000" w:rsidRPr="00000000" w14:paraId="00000041">
            <w:pPr>
              <w:numPr>
                <w:ilvl w:val="0"/>
                <w:numId w:val="18"/>
              </w:numPr>
              <w:spacing w:line="259" w:lineRule="auto"/>
              <w:ind w:left="720" w:hanging="360"/>
              <w:rPr>
                <w:sz w:val="22"/>
                <w:szCs w:val="22"/>
              </w:rPr>
            </w:pPr>
            <w:r w:rsidDel="00000000" w:rsidR="00000000" w:rsidRPr="00000000">
              <w:rPr>
                <w:color w:val="000000"/>
                <w:sz w:val="22"/>
                <w:szCs w:val="22"/>
                <w:rtl w:val="0"/>
              </w:rPr>
              <w:t xml:space="preserve">Guide students in planning, designing, and building an Arduino-based project</w:t>
            </w:r>
            <w:r w:rsidDel="00000000" w:rsidR="00000000" w:rsidRPr="00000000">
              <w:rPr>
                <w:sz w:val="22"/>
                <w:szCs w:val="22"/>
                <w:rtl w:val="0"/>
              </w:rPr>
              <w:t xml:space="preserve">.</w:t>
            </w:r>
          </w:p>
          <w:p w:rsidR="00000000" w:rsidDel="00000000" w:rsidP="00000000" w:rsidRDefault="00000000" w:rsidRPr="00000000" w14:paraId="00000042">
            <w:pPr>
              <w:numPr>
                <w:ilvl w:val="0"/>
                <w:numId w:val="18"/>
              </w:numPr>
              <w:spacing w:line="259" w:lineRule="auto"/>
              <w:ind w:left="720" w:hanging="360"/>
              <w:rPr>
                <w:sz w:val="22"/>
                <w:szCs w:val="22"/>
              </w:rPr>
            </w:pPr>
            <w:r w:rsidDel="00000000" w:rsidR="00000000" w:rsidRPr="00000000">
              <w:rPr>
                <w:color w:val="000000"/>
                <w:sz w:val="22"/>
                <w:szCs w:val="22"/>
                <w:rtl w:val="0"/>
              </w:rPr>
              <w:t xml:space="preserve">Encourage problem-solving, troubleshooting, and applying all the knowledge gained during the course.</w:t>
            </w:r>
            <w:r w:rsidDel="00000000" w:rsidR="00000000" w:rsidRPr="00000000">
              <w:rPr>
                <w:rtl w:val="0"/>
              </w:rPr>
            </w:r>
          </w:p>
          <w:p w:rsidR="00000000" w:rsidDel="00000000" w:rsidP="00000000" w:rsidRDefault="00000000" w:rsidRPr="00000000" w14:paraId="00000043">
            <w:pPr>
              <w:numPr>
                <w:ilvl w:val="0"/>
                <w:numId w:val="18"/>
              </w:numPr>
              <w:spacing w:after="18" w:line="259" w:lineRule="auto"/>
              <w:ind w:left="720" w:hanging="360"/>
              <w:rPr>
                <w:sz w:val="22"/>
                <w:szCs w:val="22"/>
              </w:rPr>
            </w:pPr>
            <w:r w:rsidDel="00000000" w:rsidR="00000000" w:rsidRPr="00000000">
              <w:rPr>
                <w:color w:val="000000"/>
                <w:sz w:val="22"/>
                <w:szCs w:val="22"/>
                <w:rtl w:val="0"/>
              </w:rPr>
              <w:t xml:space="preserve">Promote teamwork, time management, and documentation skills</w:t>
            </w:r>
            <w:r w:rsidDel="00000000" w:rsidR="00000000" w:rsidRPr="00000000">
              <w:rPr>
                <w:sz w:val="22"/>
                <w:szCs w:val="22"/>
                <w:rtl w:val="0"/>
              </w:rPr>
              <w:t xml:space="preserve">.</w:t>
            </w:r>
            <w:r w:rsidDel="00000000" w:rsidR="00000000" w:rsidRPr="00000000">
              <w:rPr>
                <w:color w:val="000000"/>
                <w:sz w:val="22"/>
                <w:szCs w:val="22"/>
                <w:rtl w:val="0"/>
              </w:rPr>
              <w:t xml:space="preserve"> </w:t>
            </w:r>
            <w:r w:rsidDel="00000000" w:rsidR="00000000" w:rsidRPr="00000000">
              <w:rPr>
                <w:rtl w:val="0"/>
              </w:rPr>
            </w:r>
          </w:p>
        </w:tc>
        <w:tc>
          <w:tcPr>
            <w:gridSpan w:val="5"/>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5">
            <w:pPr>
              <w:numPr>
                <w:ilvl w:val="0"/>
                <w:numId w:val="12"/>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color w:val="000000"/>
                <w:sz w:val="22"/>
                <w:szCs w:val="22"/>
              </w:rPr>
            </w:pPr>
            <w:r w:rsidDel="00000000" w:rsidR="00000000" w:rsidRPr="00000000">
              <w:rPr>
                <w:color w:val="000000"/>
                <w:sz w:val="22"/>
                <w:szCs w:val="22"/>
                <w:rtl w:val="0"/>
              </w:rPr>
              <w:t xml:space="preserve">Physical </w:t>
            </w:r>
          </w:p>
          <w:p w:rsidR="00000000" w:rsidDel="00000000" w:rsidP="00000000" w:rsidRDefault="00000000" w:rsidRPr="00000000" w14:paraId="00000046">
            <w:pPr>
              <w:numPr>
                <w:ilvl w:val="0"/>
                <w:numId w:val="12"/>
              </w:numPr>
              <w:pBdr>
                <w:top w:space="0" w:sz="0" w:val="nil"/>
                <w:left w:space="0" w:sz="0" w:val="nil"/>
                <w:bottom w:space="0" w:sz="0" w:val="nil"/>
                <w:right w:space="0" w:sz="0" w:val="nil"/>
                <w:between w:space="0" w:sz="0" w:val="nil"/>
              </w:pBdr>
              <w:tabs>
                <w:tab w:val="center" w:leader="none" w:pos="412"/>
                <w:tab w:val="center" w:leader="none" w:pos="722"/>
              </w:tabs>
              <w:spacing w:line="259" w:lineRule="auto"/>
              <w:ind w:left="780" w:hanging="360"/>
              <w:rPr>
                <w:color w:val="000000"/>
                <w:sz w:val="22"/>
                <w:szCs w:val="22"/>
              </w:rPr>
            </w:pPr>
            <w:r w:rsidDel="00000000" w:rsidR="00000000" w:rsidRPr="00000000">
              <w:rPr>
                <w:color w:val="000000"/>
                <w:sz w:val="22"/>
                <w:szCs w:val="22"/>
                <w:rtl w:val="0"/>
              </w:rPr>
              <w:t xml:space="preserve">Online</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12"/>
                <w:tab w:val="center" w:leader="none" w:pos="722"/>
              </w:tabs>
              <w:spacing w:line="259" w:lineRule="auto"/>
              <w:rPr>
                <w:color w:val="000000"/>
                <w:sz w:val="22"/>
                <w:szCs w:val="22"/>
              </w:rPr>
            </w:pPr>
            <w:r w:rsidDel="00000000" w:rsidR="00000000" w:rsidRPr="00000000">
              <w:rPr>
                <w:rtl w:val="0"/>
              </w:rPr>
            </w:r>
          </w:p>
          <w:p w:rsidR="00000000" w:rsidDel="00000000" w:rsidP="00000000" w:rsidRDefault="00000000" w:rsidRPr="00000000" w14:paraId="00000048">
            <w:pPr>
              <w:tabs>
                <w:tab w:val="center" w:leader="none" w:pos="412"/>
                <w:tab w:val="center" w:leader="none" w:pos="722"/>
              </w:tabs>
              <w:spacing w:line="259" w:lineRule="auto"/>
              <w:rPr>
                <w:color w:val="000000"/>
                <w:sz w:val="22"/>
                <w:szCs w:val="22"/>
              </w:rPr>
            </w:pPr>
            <w:r w:rsidDel="00000000" w:rsidR="00000000" w:rsidRPr="00000000">
              <w:rPr>
                <w:rtl w:val="0"/>
              </w:rPr>
            </w:r>
          </w:p>
        </w:tc>
      </w:tr>
      <w:tr>
        <w:trPr>
          <w:cantSplit w:val="0"/>
          <w:trHeight w:val="300"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4D">
            <w:pPr>
              <w:spacing w:line="259" w:lineRule="auto"/>
              <w:rPr>
                <w:color w:val="000000"/>
                <w:sz w:val="22"/>
                <w:szCs w:val="22"/>
              </w:rPr>
            </w:pPr>
            <w:r w:rsidDel="00000000" w:rsidR="00000000" w:rsidRPr="00000000">
              <w:rPr>
                <w:b w:val="1"/>
                <w:color w:val="000000"/>
                <w:sz w:val="22"/>
                <w:szCs w:val="22"/>
                <w:rtl w:val="0"/>
              </w:rPr>
              <w:t xml:space="preserve">Prerequisites needed to enrol in the learning activities (if needed): </w:t>
            </w:r>
            <w:r w:rsidDel="00000000" w:rsidR="00000000" w:rsidRPr="00000000">
              <w:rPr>
                <w:rtl w:val="0"/>
              </w:rPr>
            </w:r>
          </w:p>
        </w:tc>
      </w:tr>
      <w:tr>
        <w:trPr>
          <w:cantSplit w:val="0"/>
          <w:trHeight w:val="288" w:hRule="atLeast"/>
          <w:tblHeader w:val="0"/>
        </w:trPr>
        <w:tc>
          <w:tcPr>
            <w:gridSpan w:val="4"/>
            <w:tcBorders>
              <w:top w:color="000000" w:space="0" w:sz="12" w:val="single"/>
              <w:left w:color="000000" w:space="0" w:sz="12" w:val="single"/>
              <w:bottom w:color="000000" w:space="0" w:sz="4" w:val="single"/>
              <w:right w:color="000000" w:space="0" w:sz="12" w:val="single"/>
            </w:tcBorders>
          </w:tcPr>
          <w:p w:rsidR="00000000" w:rsidDel="00000000" w:rsidP="00000000" w:rsidRDefault="00000000" w:rsidRPr="00000000" w14:paraId="00000054">
            <w:pPr>
              <w:spacing w:line="259" w:lineRule="auto"/>
              <w:rPr>
                <w:color w:val="000000"/>
                <w:sz w:val="22"/>
                <w:szCs w:val="22"/>
              </w:rPr>
            </w:pPr>
            <w:r w:rsidDel="00000000" w:rsidR="00000000" w:rsidRPr="00000000">
              <w:rPr>
                <w:b w:val="1"/>
                <w:color w:val="000000"/>
                <w:sz w:val="22"/>
                <w:szCs w:val="22"/>
                <w:rtl w:val="0"/>
              </w:rPr>
              <w:t xml:space="preserve">Supervision and identity verification during an assessment: </w:t>
            </w: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4" w:val="single"/>
            </w:tcBorders>
          </w:tcPr>
          <w:p w:rsidR="00000000" w:rsidDel="00000000" w:rsidP="00000000" w:rsidRDefault="00000000" w:rsidRPr="00000000" w14:paraId="00000058">
            <w:pPr>
              <w:spacing w:line="259" w:lineRule="auto"/>
              <w:ind w:left="1" w:firstLine="0"/>
              <w:rPr>
                <w:color w:val="000000"/>
                <w:sz w:val="22"/>
                <w:szCs w:val="22"/>
              </w:rPr>
            </w:pP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tcPr>
          <w:p w:rsidR="00000000" w:rsidDel="00000000" w:rsidP="00000000" w:rsidRDefault="00000000" w:rsidRPr="00000000" w14:paraId="0000005A">
            <w:pPr>
              <w:spacing w:line="259" w:lineRule="auto"/>
              <w:ind w:right="35"/>
              <w:jc w:val="center"/>
              <w:rPr>
                <w:color w:val="000000"/>
                <w:sz w:val="22"/>
                <w:szCs w:val="22"/>
              </w:rPr>
            </w:pPr>
            <w:r w:rsidDel="00000000" w:rsidR="00000000" w:rsidRPr="00000000">
              <w:rPr>
                <w:color w:val="000000"/>
                <w:sz w:val="22"/>
                <w:szCs w:val="22"/>
                <w:rtl w:val="0"/>
              </w:rPr>
              <w:t xml:space="preserve"> </w:t>
            </w:r>
          </w:p>
        </w:tc>
      </w:tr>
      <w:tr>
        <w:trPr>
          <w:cantSplit w:val="0"/>
          <w:trHeight w:val="290" w:hRule="atLeast"/>
          <w:tblHeader w:val="0"/>
        </w:trPr>
        <w:tc>
          <w:tcPr>
            <w:gridSpan w:val="3"/>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B">
            <w:pPr>
              <w:tabs>
                <w:tab w:val="center" w:leader="none" w:pos="411"/>
                <w:tab w:val="center" w:leader="none" w:pos="2621"/>
              </w:tabs>
              <w:spacing w:line="259" w:lineRule="auto"/>
              <w:rPr>
                <w:color w:val="000000"/>
                <w:sz w:val="22"/>
                <w:szCs w:val="22"/>
              </w:rPr>
            </w:pPr>
            <w:r w:rsidDel="00000000" w:rsidR="00000000" w:rsidRPr="00000000">
              <w:rPr>
                <w:color w:val="000000"/>
                <w:sz w:val="22"/>
                <w:szCs w:val="22"/>
                <w:rtl w:val="0"/>
              </w:rPr>
              <w:tab/>
              <w:t xml:space="preserve">• </w:t>
              <w:tab/>
              <w:t xml:space="preserve">Unsupervised with no identity verification. </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5E">
            <w:pPr>
              <w:spacing w:line="259" w:lineRule="auto"/>
              <w:ind w:right="37"/>
              <w:jc w:val="center"/>
              <w:rPr>
                <w:color w:val="000000"/>
                <w:sz w:val="22"/>
                <w:szCs w:val="22"/>
              </w:rPr>
            </w:pPr>
            <w:r w:rsidDel="00000000" w:rsidR="00000000" w:rsidRPr="00000000">
              <w:rPr>
                <w:color w:val="000000"/>
                <w:sz w:val="22"/>
                <w:szCs w:val="22"/>
                <w:rtl w:val="0"/>
              </w:rPr>
              <w:t xml:space="preserve"> </w:t>
            </w:r>
          </w:p>
        </w:tc>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5F">
            <w:pPr>
              <w:tabs>
                <w:tab w:val="center" w:leader="none" w:pos="412"/>
                <w:tab w:val="center" w:leader="none" w:pos="1255"/>
              </w:tabs>
              <w:spacing w:line="259" w:lineRule="auto"/>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1">
            <w:pPr>
              <w:spacing w:line="259" w:lineRule="auto"/>
              <w:ind w:right="35"/>
              <w:jc w:val="center"/>
              <w:rPr>
                <w:color w:val="000000"/>
                <w:sz w:val="22"/>
                <w:szCs w:val="22"/>
              </w:rPr>
            </w:pPr>
            <w:r w:rsidDel="00000000" w:rsidR="00000000" w:rsidRPr="00000000">
              <w:rPr>
                <w:rtl w:val="0"/>
              </w:rPr>
            </w:r>
          </w:p>
        </w:tc>
      </w:tr>
      <w:tr>
        <w:trPr>
          <w:cantSplit w:val="0"/>
          <w:trHeight w:val="290" w:hRule="atLeast"/>
          <w:tblHeader w:val="0"/>
        </w:trPr>
        <w:tc>
          <w:tcPr>
            <w:gridSpan w:val="3"/>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2">
            <w:pPr>
              <w:tabs>
                <w:tab w:val="center" w:leader="none" w:pos="411"/>
                <w:tab w:val="center" w:leader="none" w:pos="2501"/>
              </w:tabs>
              <w:spacing w:line="259" w:lineRule="auto"/>
              <w:rPr>
                <w:color w:val="000000"/>
                <w:sz w:val="22"/>
                <w:szCs w:val="22"/>
              </w:rPr>
            </w:pPr>
            <w:r w:rsidDel="00000000" w:rsidR="00000000" w:rsidRPr="00000000">
              <w:rPr>
                <w:color w:val="000000"/>
                <w:sz w:val="22"/>
                <w:szCs w:val="22"/>
                <w:rtl w:val="0"/>
              </w:rPr>
              <w:tab/>
              <w:t xml:space="preserve">• </w:t>
              <w:tab/>
              <w:t xml:space="preserve">Supervised with no identity verification. </w:t>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5">
            <w:pPr>
              <w:spacing w:line="259" w:lineRule="auto"/>
              <w:ind w:right="37"/>
              <w:jc w:val="center"/>
              <w:rPr>
                <w:color w:val="000000"/>
                <w:sz w:val="22"/>
                <w:szCs w:val="22"/>
              </w:rPr>
            </w:pPr>
            <w:r w:rsidDel="00000000" w:rsidR="00000000" w:rsidRPr="00000000">
              <w:rPr>
                <w:color w:val="000000"/>
                <w:sz w:val="22"/>
                <w:szCs w:val="22"/>
                <w:rtl w:val="0"/>
              </w:rPr>
              <w:t xml:space="preserve"> </w:t>
            </w:r>
          </w:p>
        </w:tc>
        <w:tc>
          <w:tcPr>
            <w:gridSpan w:val="2"/>
            <w:tcBorders>
              <w:top w:color="000000" w:space="0" w:sz="4" w:val="single"/>
              <w:left w:color="000000" w:space="0" w:sz="12" w:val="single"/>
              <w:bottom w:color="000000" w:space="0" w:sz="4" w:val="single"/>
              <w:right w:color="000000" w:space="0" w:sz="4" w:val="single"/>
            </w:tcBorders>
          </w:tcPr>
          <w:p w:rsidR="00000000" w:rsidDel="00000000" w:rsidP="00000000" w:rsidRDefault="00000000" w:rsidRPr="00000000" w14:paraId="00000066">
            <w:pPr>
              <w:tabs>
                <w:tab w:val="center" w:leader="none" w:pos="412"/>
                <w:tab w:val="center" w:leader="none" w:pos="2424"/>
              </w:tabs>
              <w:spacing w:line="259" w:lineRule="auto"/>
              <w:rPr>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12" w:val="single"/>
            </w:tcBorders>
          </w:tcPr>
          <w:p w:rsidR="00000000" w:rsidDel="00000000" w:rsidP="00000000" w:rsidRDefault="00000000" w:rsidRPr="00000000" w14:paraId="00000068">
            <w:pPr>
              <w:spacing w:line="259" w:lineRule="auto"/>
              <w:ind w:right="35"/>
              <w:jc w:val="center"/>
              <w:rPr>
                <w:color w:val="000000"/>
                <w:sz w:val="22"/>
                <w:szCs w:val="22"/>
              </w:rPr>
            </w:pPr>
            <w:r w:rsidDel="00000000" w:rsidR="00000000" w:rsidRPr="00000000">
              <w:rPr>
                <w:color w:val="000000"/>
                <w:sz w:val="22"/>
                <w:szCs w:val="22"/>
                <w:rtl w:val="0"/>
              </w:rPr>
              <w:t xml:space="preserve"> </w:t>
            </w:r>
          </w:p>
        </w:tc>
      </w:tr>
      <w:tr>
        <w:trPr>
          <w:cantSplit w:val="0"/>
          <w:trHeight w:val="569" w:hRule="atLeast"/>
          <w:tblHeader w:val="0"/>
        </w:trPr>
        <w:tc>
          <w:tcPr>
            <w:gridSpan w:val="3"/>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69">
            <w:pPr>
              <w:spacing w:line="259" w:lineRule="auto"/>
              <w:ind w:left="720" w:hanging="360"/>
              <w:rPr>
                <w:color w:val="000000"/>
                <w:sz w:val="22"/>
                <w:szCs w:val="22"/>
              </w:rPr>
            </w:pPr>
            <w:r w:rsidDel="00000000" w:rsidR="00000000" w:rsidRPr="00000000">
              <w:rPr>
                <w:color w:val="000000"/>
                <w:sz w:val="22"/>
                <w:szCs w:val="22"/>
                <w:rtl w:val="0"/>
              </w:rPr>
              <w:t xml:space="preserve">• </w:t>
              <w:tab/>
              <w:t xml:space="preserve">Supervised online or onsite with identity verification. </w:t>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6C">
            <w:pPr>
              <w:spacing w:line="259" w:lineRule="auto"/>
              <w:ind w:right="37"/>
              <w:jc w:val="center"/>
              <w:rPr>
                <w:color w:val="000000"/>
                <w:sz w:val="22"/>
                <w:szCs w:val="22"/>
              </w:rPr>
            </w:pPr>
            <w:r w:rsidDel="00000000" w:rsidR="00000000" w:rsidRPr="00000000">
              <w:rPr>
                <w:rtl w:val="0"/>
              </w:rPr>
            </w:r>
          </w:p>
        </w:tc>
        <w:tc>
          <w:tcPr>
            <w:gridSpan w:val="2"/>
            <w:tcBorders>
              <w:top w:color="000000" w:space="0" w:sz="4" w:val="single"/>
              <w:left w:color="000000" w:space="0" w:sz="12" w:val="single"/>
              <w:bottom w:color="000000" w:space="0" w:sz="12" w:val="single"/>
              <w:right w:color="000000" w:space="0" w:sz="4" w:val="single"/>
            </w:tcBorders>
          </w:tcPr>
          <w:p w:rsidR="00000000" w:rsidDel="00000000" w:rsidP="00000000" w:rsidRDefault="00000000" w:rsidRPr="00000000" w14:paraId="0000006D">
            <w:pPr>
              <w:spacing w:line="259" w:lineRule="auto"/>
              <w:ind w:left="721" w:hanging="360"/>
              <w:rPr>
                <w:color w:val="000000"/>
                <w:sz w:val="22"/>
                <w:szCs w:val="22"/>
              </w:rPr>
            </w:pPr>
            <w:r w:rsidDel="00000000" w:rsidR="00000000" w:rsidRPr="00000000">
              <w:rPr>
                <w:rtl w:val="0"/>
              </w:rPr>
            </w:r>
          </w:p>
        </w:tc>
        <w:tc>
          <w:tcPr>
            <w:tcBorders>
              <w:top w:color="000000" w:space="0" w:sz="4" w:val="single"/>
              <w:left w:color="000000" w:space="0" w:sz="4" w:val="single"/>
              <w:bottom w:color="000000" w:space="0" w:sz="12" w:val="single"/>
              <w:right w:color="000000" w:space="0" w:sz="12" w:val="single"/>
            </w:tcBorders>
          </w:tcPr>
          <w:p w:rsidR="00000000" w:rsidDel="00000000" w:rsidP="00000000" w:rsidRDefault="00000000" w:rsidRPr="00000000" w14:paraId="0000006F">
            <w:pPr>
              <w:spacing w:line="259" w:lineRule="auto"/>
              <w:ind w:right="35"/>
              <w:jc w:val="center"/>
              <w:rPr>
                <w:color w:val="000000"/>
                <w:sz w:val="22"/>
                <w:szCs w:val="22"/>
              </w:rPr>
            </w:pPr>
            <w:r w:rsidDel="00000000" w:rsidR="00000000" w:rsidRPr="00000000">
              <w:rPr>
                <w:color w:val="000000"/>
                <w:sz w:val="22"/>
                <w:szCs w:val="22"/>
                <w:rtl w:val="0"/>
              </w:rPr>
              <w:t xml:space="preserve"> </w:t>
            </w:r>
          </w:p>
        </w:tc>
      </w:tr>
      <w:tr>
        <w:trPr>
          <w:cantSplit w:val="0"/>
          <w:trHeight w:val="1838" w:hRule="atLeast"/>
          <w:tblHeader w:val="0"/>
        </w:trPr>
        <w:tc>
          <w:tcPr>
            <w:gridSpan w:val="7"/>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70">
            <w:pPr>
              <w:spacing w:line="259" w:lineRule="auto"/>
              <w:rPr>
                <w:color w:val="000000"/>
                <w:sz w:val="22"/>
                <w:szCs w:val="22"/>
              </w:rPr>
            </w:pPr>
            <w:r w:rsidDel="00000000" w:rsidR="00000000" w:rsidRPr="00000000">
              <w:rPr>
                <w:b w:val="1"/>
                <w:color w:val="000000"/>
                <w:sz w:val="22"/>
                <w:szCs w:val="22"/>
                <w:rtl w:val="0"/>
              </w:rPr>
              <w:t xml:space="preserve">Key words:</w:t>
            </w:r>
            <w:r w:rsidDel="00000000" w:rsidR="00000000" w:rsidRPr="00000000">
              <w:rPr>
                <w:rtl w:val="0"/>
              </w:rPr>
            </w:r>
          </w:p>
          <w:p w:rsidR="00000000" w:rsidDel="00000000" w:rsidP="00000000" w:rsidRDefault="00000000" w:rsidRPr="00000000" w14:paraId="00000071">
            <w:pPr>
              <w:spacing w:line="259" w:lineRule="auto"/>
              <w:rPr>
                <w:color w:val="000000"/>
                <w:sz w:val="22"/>
                <w:szCs w:val="22"/>
              </w:rPr>
            </w:pPr>
            <w:r w:rsidDel="00000000" w:rsidR="00000000" w:rsidRPr="00000000">
              <w:rPr>
                <w:color w:val="000000"/>
                <w:sz w:val="22"/>
                <w:szCs w:val="22"/>
                <w:rtl w:val="0"/>
              </w:rPr>
              <w:t xml:space="preserve">Arduino </w:t>
            </w:r>
          </w:p>
          <w:p w:rsidR="00000000" w:rsidDel="00000000" w:rsidP="00000000" w:rsidRDefault="00000000" w:rsidRPr="00000000" w14:paraId="00000072">
            <w:pPr>
              <w:spacing w:line="259" w:lineRule="auto"/>
              <w:rPr>
                <w:color w:val="000000"/>
                <w:sz w:val="22"/>
                <w:szCs w:val="22"/>
              </w:rPr>
            </w:pPr>
            <w:r w:rsidDel="00000000" w:rsidR="00000000" w:rsidRPr="00000000">
              <w:rPr>
                <w:color w:val="000000"/>
                <w:sz w:val="22"/>
                <w:szCs w:val="22"/>
                <w:rtl w:val="0"/>
              </w:rPr>
              <w:t xml:space="preserve">Presentation </w:t>
            </w:r>
          </w:p>
          <w:p w:rsidR="00000000" w:rsidDel="00000000" w:rsidP="00000000" w:rsidRDefault="00000000" w:rsidRPr="00000000" w14:paraId="00000073">
            <w:pPr>
              <w:spacing w:line="259" w:lineRule="auto"/>
              <w:rPr>
                <w:color w:val="000000"/>
                <w:sz w:val="22"/>
                <w:szCs w:val="22"/>
              </w:rPr>
            </w:pPr>
            <w:r w:rsidDel="00000000" w:rsidR="00000000" w:rsidRPr="00000000">
              <w:rPr>
                <w:color w:val="000000"/>
                <w:sz w:val="22"/>
                <w:szCs w:val="22"/>
                <w:rtl w:val="0"/>
              </w:rPr>
              <w:t xml:space="preserve">Project </w:t>
            </w:r>
          </w:p>
          <w:p w:rsidR="00000000" w:rsidDel="00000000" w:rsidP="00000000" w:rsidRDefault="00000000" w:rsidRPr="00000000" w14:paraId="00000074">
            <w:pPr>
              <w:spacing w:line="259" w:lineRule="auto"/>
              <w:rPr>
                <w:color w:val="000000"/>
                <w:sz w:val="22"/>
                <w:szCs w:val="22"/>
              </w:rPr>
            </w:pPr>
            <w:r w:rsidDel="00000000" w:rsidR="00000000" w:rsidRPr="00000000">
              <w:rPr>
                <w:color w:val="000000"/>
                <w:sz w:val="22"/>
                <w:szCs w:val="22"/>
                <w:rtl w:val="0"/>
              </w:rPr>
              <w:t xml:space="preserve">Demonstration </w:t>
            </w:r>
          </w:p>
          <w:p w:rsidR="00000000" w:rsidDel="00000000" w:rsidP="00000000" w:rsidRDefault="00000000" w:rsidRPr="00000000" w14:paraId="00000075">
            <w:pPr>
              <w:spacing w:line="259" w:lineRule="auto"/>
              <w:rPr>
                <w:color w:val="000000"/>
                <w:sz w:val="22"/>
                <w:szCs w:val="22"/>
              </w:rPr>
            </w:pPr>
            <w:r w:rsidDel="00000000" w:rsidR="00000000" w:rsidRPr="00000000">
              <w:rPr>
                <w:color w:val="000000"/>
                <w:sz w:val="22"/>
                <w:szCs w:val="22"/>
                <w:rtl w:val="0"/>
              </w:rPr>
              <w:t xml:space="preserve">Feedback </w:t>
            </w:r>
          </w:p>
          <w:p w:rsidR="00000000" w:rsidDel="00000000" w:rsidP="00000000" w:rsidRDefault="00000000" w:rsidRPr="00000000" w14:paraId="00000076">
            <w:pPr>
              <w:spacing w:line="259" w:lineRule="auto"/>
              <w:rPr>
                <w:color w:val="000000"/>
                <w:sz w:val="22"/>
                <w:szCs w:val="22"/>
              </w:rPr>
            </w:pPr>
            <w:r w:rsidDel="00000000" w:rsidR="00000000" w:rsidRPr="00000000">
              <w:rPr>
                <w:color w:val="000000"/>
                <w:sz w:val="22"/>
                <w:szCs w:val="22"/>
                <w:rtl w:val="0"/>
              </w:rPr>
              <w:t xml:space="preserve">Peer review</w:t>
            </w:r>
          </w:p>
        </w:tc>
      </w:tr>
    </w:tbl>
    <w:p w:rsidR="00000000" w:rsidDel="00000000" w:rsidP="00000000" w:rsidRDefault="00000000" w:rsidRPr="00000000" w14:paraId="0000007D">
      <w:pPr>
        <w:spacing w:line="259" w:lineRule="auto"/>
        <w:ind w:left="446" w:firstLine="0"/>
        <w:rPr>
          <w:color w:val="000000"/>
          <w:sz w:val="22"/>
          <w:szCs w:val="22"/>
        </w:rPr>
      </w:pPr>
      <w:r w:rsidDel="00000000" w:rsidR="00000000" w:rsidRPr="00000000">
        <w:rPr>
          <w:color w:val="000000"/>
          <w:sz w:val="22"/>
          <w:szCs w:val="22"/>
          <w:rtl w:val="0"/>
        </w:rPr>
        <w:t xml:space="preserve"> </w:t>
      </w:r>
    </w:p>
    <w:p w:rsidR="00000000" w:rsidDel="00000000" w:rsidP="00000000" w:rsidRDefault="00000000" w:rsidRPr="00000000" w14:paraId="0000007E">
      <w:pPr>
        <w:spacing w:line="259" w:lineRule="auto"/>
        <w:rPr>
          <w:color w:val="000000"/>
          <w:sz w:val="22"/>
          <w:szCs w:val="22"/>
        </w:rPr>
      </w:pPr>
      <w:r w:rsidDel="00000000" w:rsidR="00000000" w:rsidRPr="00000000">
        <w:rPr>
          <w:rtl w:val="0"/>
        </w:rPr>
      </w:r>
    </w:p>
    <w:p w:rsidR="00000000" w:rsidDel="00000000" w:rsidP="00000000" w:rsidRDefault="00000000" w:rsidRPr="00000000" w14:paraId="0000007F">
      <w:pPr>
        <w:spacing w:line="259" w:lineRule="auto"/>
        <w:rPr>
          <w:color w:val="000000"/>
          <w:sz w:val="22"/>
          <w:szCs w:val="22"/>
        </w:rPr>
      </w:pPr>
      <w:r w:rsidDel="00000000" w:rsidR="00000000" w:rsidRPr="00000000">
        <w:rPr>
          <w:rtl w:val="0"/>
        </w:rPr>
      </w:r>
    </w:p>
    <w:tbl>
      <w:tblPr>
        <w:tblStyle w:val="Table2"/>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080">
            <w:pPr>
              <w:spacing w:line="259" w:lineRule="auto"/>
              <w:jc w:val="center"/>
              <w:rPr>
                <w:b w:val="1"/>
                <w:sz w:val="21"/>
                <w:szCs w:val="21"/>
              </w:rPr>
            </w:pPr>
            <w:r w:rsidDel="00000000" w:rsidR="00000000" w:rsidRPr="00000000">
              <w:rPr>
                <w:b w:val="1"/>
                <w:color w:val="000000"/>
                <w:sz w:val="22"/>
                <w:szCs w:val="22"/>
                <w:rtl w:val="0"/>
              </w:rPr>
              <w:t xml:space="preserve">Module </w:t>
            </w:r>
            <w:r w:rsidDel="00000000" w:rsidR="00000000" w:rsidRPr="00000000">
              <w:rPr>
                <w:b w:val="1"/>
                <w:sz w:val="22"/>
                <w:szCs w:val="22"/>
                <w:rtl w:val="0"/>
              </w:rPr>
              <w:t xml:space="preserve">7.1 </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81">
            <w:pPr>
              <w:spacing w:line="259" w:lineRule="auto"/>
              <w:rPr>
                <w:b w:val="1"/>
                <w:color w:val="008080"/>
                <w:sz w:val="21"/>
                <w:szCs w:val="21"/>
              </w:rPr>
            </w:pPr>
            <w:r w:rsidDel="00000000" w:rsidR="00000000" w:rsidRPr="00000000">
              <w:rPr>
                <w:b w:val="1"/>
                <w:color w:val="008080"/>
                <w:sz w:val="21"/>
                <w:szCs w:val="21"/>
                <w:rtl w:val="0"/>
              </w:rPr>
              <w:t xml:space="preserve">Final Project Development </w:t>
            </w:r>
          </w:p>
        </w:tc>
      </w:tr>
      <w:tr>
        <w:trPr>
          <w:cantSplit w:val="0"/>
          <w:tblHeader w:val="0"/>
        </w:trPr>
        <w:tc>
          <w:tcPr/>
          <w:p w:rsidR="00000000" w:rsidDel="00000000" w:rsidP="00000000" w:rsidRDefault="00000000" w:rsidRPr="00000000" w14:paraId="00000082">
            <w:pPr>
              <w:spacing w:line="259" w:lineRule="auto"/>
              <w:jc w:val="both"/>
              <w:rPr>
                <w:color w:val="000000"/>
                <w:sz w:val="22"/>
                <w:szCs w:val="22"/>
              </w:rPr>
            </w:pPr>
            <w:r w:rsidDel="00000000" w:rsidR="00000000" w:rsidRPr="00000000">
              <w:rPr>
                <w:color w:val="000000"/>
                <w:sz w:val="22"/>
                <w:szCs w:val="22"/>
                <w:rtl w:val="0"/>
              </w:rPr>
              <w:t xml:space="preserve">The Final Project Development is an essential part of a project where students do all the stuff that they have done once and prepares themselves for a project showcase. In this phase, two key pillars are Finalizing Your Project for the Showcase and Preparing a Presentation and Demonstration. During this process, students make sure that their projects are completely functional and optimal and well documented, all the while honing in on their communication and presentation skills. By mastering these aspects, students gain confidence in their technical abilities and enhance their ability to convey complex ideas to an audience.</w:t>
            </w:r>
          </w:p>
          <w:p w:rsidR="00000000" w:rsidDel="00000000" w:rsidP="00000000" w:rsidRDefault="00000000" w:rsidRPr="00000000" w14:paraId="00000083">
            <w:pPr>
              <w:spacing w:line="259" w:lineRule="auto"/>
              <w:jc w:val="both"/>
              <w:rPr>
                <w:i w:val="1"/>
                <w:color w:val="000000"/>
                <w:sz w:val="22"/>
                <w:szCs w:val="22"/>
              </w:rPr>
            </w:pPr>
            <w:r w:rsidDel="00000000" w:rsidR="00000000" w:rsidRPr="00000000">
              <w:rPr>
                <w:rtl w:val="0"/>
              </w:rPr>
            </w:r>
          </w:p>
          <w:p w:rsidR="00000000" w:rsidDel="00000000" w:rsidP="00000000" w:rsidRDefault="00000000" w:rsidRPr="00000000" w14:paraId="00000084">
            <w:pPr>
              <w:spacing w:line="259" w:lineRule="auto"/>
              <w:jc w:val="both"/>
              <w:rPr>
                <w:b w:val="1"/>
                <w:color w:val="000000"/>
                <w:sz w:val="28"/>
                <w:szCs w:val="28"/>
              </w:rPr>
            </w:pPr>
            <w:r w:rsidDel="00000000" w:rsidR="00000000" w:rsidRPr="00000000">
              <w:rPr>
                <w:b w:val="1"/>
                <w:color w:val="000000"/>
                <w:sz w:val="28"/>
                <w:szCs w:val="28"/>
                <w:rtl w:val="0"/>
              </w:rPr>
              <w:t xml:space="preserve">Finalizing Your Project for the Showcase</w:t>
            </w:r>
          </w:p>
          <w:p w:rsidR="00000000" w:rsidDel="00000000" w:rsidP="00000000" w:rsidRDefault="00000000" w:rsidRPr="00000000" w14:paraId="00000085">
            <w:pPr>
              <w:spacing w:line="259"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086">
            <w:pPr>
              <w:spacing w:line="259" w:lineRule="auto"/>
              <w:jc w:val="both"/>
              <w:rPr>
                <w:color w:val="000000"/>
                <w:sz w:val="22"/>
                <w:szCs w:val="22"/>
              </w:rPr>
            </w:pPr>
            <w:r w:rsidDel="00000000" w:rsidR="00000000" w:rsidRPr="00000000">
              <w:rPr>
                <w:color w:val="000000"/>
                <w:sz w:val="22"/>
                <w:szCs w:val="22"/>
                <w:rtl w:val="0"/>
              </w:rPr>
              <w:t xml:space="preserve">It is crucial to make sure that all parts work properly, the code is optimized, and the project is thoroughly documented before presenting it. Examining and troubleshooting a project in detail is the first step towards its completion. Students should verify the wiring, connections, and power supply, as well as test every component to make sure everything functions as it should. While troubleshooting typical difficulties relating to sensors, actuators, or communication protocols ensures that the project runs smoothly, using debugging tools like the Serial Monitor can help detect software flaws. Students reduce the likelihood of experiencing technical issues during the live display by thoroughly testing their creations. Performance and code optimization take precedence after the project is operational. In order to make their code more readable, students should include comments and eliminate unnecessary lines. Logically arranging variables and functions enhances readability and facilitates future changes. Furthermore, efficiency can be increased by minimizing lag or processing inefficiencies through the optimization of loops and delays. Code that is well-organized and polished guarantees a seamless demonstration and makes troubleshooting easier when necessary. </w:t>
            </w:r>
            <w:r w:rsidDel="00000000" w:rsidR="00000000" w:rsidRPr="00000000">
              <w:drawing>
                <wp:anchor allowOverlap="1" behindDoc="0" distB="0" distT="0" distL="114300" distR="114300" hidden="0" layoutInCell="1" locked="0" relativeHeight="0" simplePos="0">
                  <wp:simplePos x="0" y="0"/>
                  <wp:positionH relativeFrom="column">
                    <wp:posOffset>4008754</wp:posOffset>
                  </wp:positionH>
                  <wp:positionV relativeFrom="paragraph">
                    <wp:posOffset>0</wp:posOffset>
                  </wp:positionV>
                  <wp:extent cx="2755900" cy="2755900"/>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55900" cy="2755900"/>
                          </a:xfrm>
                          <a:prstGeom prst="rect"/>
                          <a:ln/>
                        </pic:spPr>
                      </pic:pic>
                    </a:graphicData>
                  </a:graphic>
                </wp:anchor>
              </w:drawing>
            </w:r>
          </w:p>
          <w:p w:rsidR="00000000" w:rsidDel="00000000" w:rsidP="00000000" w:rsidRDefault="00000000" w:rsidRPr="00000000" w14:paraId="00000087">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88">
            <w:pPr>
              <w:spacing w:line="259" w:lineRule="auto"/>
              <w:jc w:val="both"/>
              <w:rPr>
                <w:color w:val="000000"/>
                <w:sz w:val="22"/>
                <w:szCs w:val="22"/>
              </w:rPr>
            </w:pPr>
            <w:r w:rsidDel="00000000" w:rsidR="00000000" w:rsidRPr="00000000">
              <w:rPr>
                <w:color w:val="000000"/>
                <w:sz w:val="22"/>
                <w:szCs w:val="22"/>
                <w:rtl w:val="0"/>
              </w:rPr>
              <w:t xml:space="preserve">Beyond the program, it's critical to secure and assemble the hardware. A well-constructed prototype ought to be both aesthetically pleasing and robust. The project can be made more robust by switching from a breadboard configuration to a more stable form, like a PCB or soldered connections. Wires should be properly arranged to prevent loose connections that could cause issues during the display. The project can also look more professional and be simpler to handle and present by mounting it on a board or utilizing an enclosure.</w:t>
            </w:r>
          </w:p>
          <w:p w:rsidR="00000000" w:rsidDel="00000000" w:rsidP="00000000" w:rsidRDefault="00000000" w:rsidRPr="00000000" w14:paraId="00000089">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8A">
            <w:pPr>
              <w:spacing w:line="259" w:lineRule="auto"/>
              <w:jc w:val="both"/>
              <w:rPr>
                <w:i w:val="1"/>
                <w:color w:val="000000"/>
                <w:sz w:val="22"/>
                <w:szCs w:val="22"/>
              </w:rPr>
            </w:pPr>
            <w:r w:rsidDel="00000000" w:rsidR="00000000" w:rsidRPr="00000000">
              <w:rPr>
                <w:color w:val="000000"/>
                <w:sz w:val="22"/>
                <w:szCs w:val="22"/>
                <w:rtl w:val="0"/>
              </w:rPr>
              <w:t xml:space="preserve">Students should produce a project summary that functions as a reference document in order to finish the finalization process. A succinct explanation of the project's goals, features, and purpose should be included in this synopsis. A visual aid for comprehending the circuit is a wiring diagram that shows the connections between the various components. Important programming ideas and design decisions are highlighted by including significant code samples. Furthermore, recording any difficulties encountered and the solutions put in place provides insight into the development process and demonstrates problem-solving abilities. Students can use this project summary as a useful guide for future enhancements in addition to using it to discuss their work during the showcase.</w:t>
            </w:r>
            <w:r w:rsidDel="00000000" w:rsidR="00000000" w:rsidRPr="00000000">
              <w:rPr>
                <w:rtl w:val="0"/>
              </w:rPr>
            </w:r>
          </w:p>
          <w:p w:rsidR="00000000" w:rsidDel="00000000" w:rsidP="00000000" w:rsidRDefault="00000000" w:rsidRPr="00000000" w14:paraId="0000008B">
            <w:pPr>
              <w:spacing w:line="259" w:lineRule="auto"/>
              <w:jc w:val="both"/>
              <w:rPr>
                <w:i w:val="1"/>
                <w:color w:val="000000"/>
                <w:sz w:val="22"/>
                <w:szCs w:val="22"/>
              </w:rPr>
            </w:pPr>
            <w:r w:rsidDel="00000000" w:rsidR="00000000" w:rsidRPr="00000000">
              <w:rPr>
                <w:rtl w:val="0"/>
              </w:rPr>
            </w:r>
          </w:p>
          <w:p w:rsidR="00000000" w:rsidDel="00000000" w:rsidP="00000000" w:rsidRDefault="00000000" w:rsidRPr="00000000" w14:paraId="0000008C">
            <w:pPr>
              <w:spacing w:line="259" w:lineRule="auto"/>
              <w:jc w:val="both"/>
              <w:rPr>
                <w:b w:val="1"/>
                <w:color w:val="000000"/>
                <w:sz w:val="28"/>
                <w:szCs w:val="28"/>
              </w:rPr>
            </w:pPr>
            <w:r w:rsidDel="00000000" w:rsidR="00000000" w:rsidRPr="00000000">
              <w:rPr>
                <w:b w:val="1"/>
                <w:color w:val="000000"/>
                <w:sz w:val="28"/>
                <w:szCs w:val="28"/>
                <w:rtl w:val="0"/>
              </w:rPr>
              <w:t xml:space="preserve">Preparing a Presentation and Demonstration</w:t>
            </w:r>
          </w:p>
          <w:p w:rsidR="00000000" w:rsidDel="00000000" w:rsidP="00000000" w:rsidRDefault="00000000" w:rsidRPr="00000000" w14:paraId="0000008D">
            <w:pPr>
              <w:spacing w:line="259" w:lineRule="auto"/>
              <w:jc w:val="both"/>
              <w:rPr>
                <w:b w:val="1"/>
                <w:color w:val="000000"/>
                <w:sz w:val="28"/>
                <w:szCs w:val="28"/>
              </w:rPr>
            </w:pPr>
            <w:r w:rsidDel="00000000" w:rsidR="00000000" w:rsidRPr="00000000">
              <w:rPr>
                <w:rtl w:val="0"/>
              </w:rPr>
            </w:r>
          </w:p>
          <w:p w:rsidR="00000000" w:rsidDel="00000000" w:rsidP="00000000" w:rsidRDefault="00000000" w:rsidRPr="00000000" w14:paraId="0000008E">
            <w:pPr>
              <w:spacing w:line="259" w:lineRule="auto"/>
              <w:jc w:val="both"/>
              <w:rPr>
                <w:color w:val="000000"/>
                <w:sz w:val="22"/>
                <w:szCs w:val="22"/>
              </w:rPr>
            </w:pPr>
            <w:r w:rsidDel="00000000" w:rsidR="00000000" w:rsidRPr="00000000">
              <w:rPr>
                <w:color w:val="000000"/>
                <w:sz w:val="22"/>
                <w:szCs w:val="22"/>
                <w:rtl w:val="0"/>
              </w:rPr>
              <w:t xml:space="preserve">After completing the assignment, students need to present their work to an audience in an effective manner. A polished presentation not only demonstrates technical proficiency but also fosters professionalism and self-assurance. The audience will be able to comprehend the project with ease if the presentation is correctly structured. Students should start with an introduction that details the issue they hope to resolve with their project and the sources of their motivation. A technical summary should then clearly and succinctly outline the circuit design, programming logic, and key components. The live demonstration, in which students exhibit the project in use while breaking down its functionality step-by-step, is the most important component of the presentation. Furthermore, talking about difficulties and lessons learned enables pupils to consider their own growth and emphasize how they overcome barriers. Students can offer suggestions for future additions or improvements they would want to see included in the final version. The audience will remain attentive and comprehend the importance of the project if the presentation is well-structured.</w:t>
            </w:r>
          </w:p>
          <w:p w:rsidR="00000000" w:rsidDel="00000000" w:rsidP="00000000" w:rsidRDefault="00000000" w:rsidRPr="00000000" w14:paraId="0000008F">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90">
            <w:pPr>
              <w:spacing w:line="259" w:lineRule="auto"/>
              <w:jc w:val="both"/>
              <w:rPr>
                <w:color w:val="000000"/>
                <w:sz w:val="22"/>
                <w:szCs w:val="22"/>
              </w:rPr>
            </w:pPr>
            <w:r w:rsidDel="00000000" w:rsidR="00000000" w:rsidRPr="00000000">
              <w:rPr>
                <w:color w:val="000000"/>
                <w:sz w:val="22"/>
                <w:szCs w:val="22"/>
                <w:rtl w:val="0"/>
              </w:rPr>
              <w:t xml:space="preserve">Students could make visual aids like slides or posters to improve the presentation's clarity. These resources should use diagrams, pictures, and brief films to illustrate difficult ideas while condensing important information into a little amount of text. To illustrate important programming concepts, code snippets can be used, but they must be presented in an understandable manner. Both technical and non-technical audiences will find the presentation more interesting and approachable when technical knowledge is successfully communicated using visual aids.</w:t>
            </w:r>
            <w:r w:rsidDel="00000000" w:rsidR="00000000" w:rsidRPr="00000000">
              <w:drawing>
                <wp:anchor allowOverlap="1" behindDoc="0" distB="0" distT="0" distL="114300" distR="114300" hidden="0" layoutInCell="1" locked="0" relativeHeight="0" simplePos="0">
                  <wp:simplePos x="0" y="0"/>
                  <wp:positionH relativeFrom="column">
                    <wp:posOffset>65407</wp:posOffset>
                  </wp:positionH>
                  <wp:positionV relativeFrom="paragraph">
                    <wp:posOffset>0</wp:posOffset>
                  </wp:positionV>
                  <wp:extent cx="3289300" cy="219075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289300" cy="2190750"/>
                          </a:xfrm>
                          <a:prstGeom prst="rect"/>
                          <a:ln/>
                        </pic:spPr>
                      </pic:pic>
                    </a:graphicData>
                  </a:graphic>
                </wp:anchor>
              </w:drawing>
            </w:r>
          </w:p>
          <w:p w:rsidR="00000000" w:rsidDel="00000000" w:rsidP="00000000" w:rsidRDefault="00000000" w:rsidRPr="00000000" w14:paraId="00000091">
            <w:pPr>
              <w:spacing w:line="259" w:lineRule="auto"/>
              <w:jc w:val="both"/>
              <w:rPr>
                <w:color w:val="000000"/>
                <w:sz w:val="22"/>
                <w:szCs w:val="22"/>
              </w:rPr>
            </w:pPr>
            <w:r w:rsidDel="00000000" w:rsidR="00000000" w:rsidRPr="00000000">
              <w:rPr>
                <w:color w:val="000000"/>
                <w:sz w:val="22"/>
                <w:szCs w:val="22"/>
                <w:rtl w:val="0"/>
              </w:rPr>
              <w:t xml:space="preserve">Rehearsing the demonstration is an essential part of giving a successful presentation. To guarantee a fluid flow and prevent mistakes, students should practice several times. A pre-recorded video of the project functioning properly is one example of a backup plan they should have ready in case of any technical issues. Timing the presentation also ensures that students cover all of the essential components of their project within the allocated time. Students who practice in advance are more self-assured and equipped to deal with any unforeseen problems.</w:t>
            </w:r>
          </w:p>
          <w:p w:rsidR="00000000" w:rsidDel="00000000" w:rsidP="00000000" w:rsidRDefault="00000000" w:rsidRPr="00000000" w14:paraId="00000092">
            <w:pPr>
              <w:spacing w:line="259" w:lineRule="auto"/>
              <w:jc w:val="both"/>
              <w:rPr>
                <w:color w:val="000000"/>
                <w:sz w:val="22"/>
                <w:szCs w:val="22"/>
              </w:rPr>
            </w:pPr>
            <w:r w:rsidDel="00000000" w:rsidR="00000000" w:rsidRPr="00000000">
              <w:rPr>
                <w:color w:val="000000"/>
                <w:sz w:val="22"/>
                <w:szCs w:val="22"/>
                <w:rtl w:val="0"/>
              </w:rPr>
              <w:t xml:space="preserve">A fascinating presentation must engage the audience in addition to providing information. Pupils should talk with assurance and clarity, making sure their explanations are simple to comprehend. The showcase can be made more dynamic by enabling audience participation and encouraging questions. Students should be ready to modify their wording when describing the technical parts based on how well-versed the audience is on Arduino ideas. An audience that is actively involved is more likely to recognize and comprehend the project's worth</w:t>
            </w:r>
          </w:p>
          <w:p w:rsidR="00000000" w:rsidDel="00000000" w:rsidP="00000000" w:rsidRDefault="00000000" w:rsidRPr="00000000" w14:paraId="00000093">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94">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95">
            <w:pPr>
              <w:spacing w:line="259" w:lineRule="auto"/>
              <w:jc w:val="both"/>
              <w:rPr>
                <w:color w:val="000000"/>
                <w:sz w:val="22"/>
                <w:szCs w:val="22"/>
              </w:rPr>
            </w:pPr>
            <w:r w:rsidDel="00000000" w:rsidR="00000000" w:rsidRPr="00000000">
              <w:rPr>
                <w:color w:val="000000"/>
                <w:sz w:val="22"/>
                <w:szCs w:val="22"/>
                <w:rtl w:val="0"/>
              </w:rPr>
              <w:t xml:space="preserve">To sum up, students gain useful skills from the Final Project Development process that go beyond Arduino and electronics. Students enhance their problem-solving skills and gain a deeper technical grasp by putting all of the principles they have learnt during the course into practice. Students gain patience, resilience, and attention to detail via the process of debugging, optimizing, and building a project. Additionally, the process of creating and presenting a presentation improves their public speaking and technical communication abilities, which are essential for success in both the classroom and the workplace. Students' confidence in their skills is also increased during this last curricular level. They get a sense of accomplishment when they successfully create a project from inception to completion, and they can practice professional communication when they show their work to an audience. Furthermore, developing the ability to accurately communicate complicated concepts aids students in future collaboration and knowledge sharing. In addition to having finished a working Arduino project, students will also be prepared to present it successfully, which is a crucial ability for jobs in engineering, technology, and other fields.</w:t>
            </w:r>
          </w:p>
        </w:tc>
      </w:tr>
    </w:tbl>
    <w:p w:rsidR="00000000" w:rsidDel="00000000" w:rsidP="00000000" w:rsidRDefault="00000000" w:rsidRPr="00000000" w14:paraId="00000096">
      <w:pPr>
        <w:spacing w:line="259" w:lineRule="auto"/>
        <w:rPr>
          <w:color w:val="000000"/>
          <w:sz w:val="22"/>
          <w:szCs w:val="22"/>
        </w:rPr>
      </w:pPr>
      <w:r w:rsidDel="00000000" w:rsidR="00000000" w:rsidRPr="00000000">
        <w:rPr>
          <w:rtl w:val="0"/>
        </w:rPr>
      </w:r>
    </w:p>
    <w:tbl>
      <w:tblPr>
        <w:tblStyle w:val="Table3"/>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097">
            <w:pPr>
              <w:spacing w:line="259" w:lineRule="auto"/>
              <w:jc w:val="center"/>
              <w:rPr>
                <w:color w:val="000000"/>
                <w:sz w:val="22"/>
                <w:szCs w:val="22"/>
              </w:rPr>
            </w:pPr>
            <w:r w:rsidDel="00000000" w:rsidR="00000000" w:rsidRPr="00000000">
              <w:rPr>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099">
            <w:pPr>
              <w:spacing w:line="259" w:lineRule="auto"/>
              <w:jc w:val="center"/>
              <w:rPr>
                <w:color w:val="000000"/>
                <w:sz w:val="22"/>
                <w:szCs w:val="22"/>
              </w:rPr>
            </w:pPr>
            <w:bookmarkStart w:colFirst="0" w:colLast="0" w:name="_30j0zll" w:id="1"/>
            <w:bookmarkEnd w:id="1"/>
            <w:r w:rsidDel="00000000" w:rsidR="00000000" w:rsidRPr="00000000">
              <w:rPr>
                <w:b w:val="1"/>
                <w:color w:val="000000"/>
                <w:sz w:val="22"/>
                <w:szCs w:val="22"/>
                <w:rtl w:val="0"/>
              </w:rPr>
              <w:t xml:space="preserve">Activity 1</w:t>
            </w: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59" w:lineRule="auto"/>
              <w:rPr>
                <w:b w:val="1"/>
                <w:color w:val="000000"/>
                <w:sz w:val="22"/>
                <w:szCs w:val="22"/>
              </w:rPr>
            </w:pPr>
            <w:r w:rsidDel="00000000" w:rsidR="00000000" w:rsidRPr="00000000">
              <w:rPr>
                <w:b w:val="1"/>
                <w:color w:val="000000"/>
                <w:sz w:val="22"/>
                <w:szCs w:val="22"/>
                <w:rtl w:val="0"/>
              </w:rPr>
              <w:t xml:space="preserve">Creating a Project Summary Document</w:t>
            </w:r>
          </w:p>
        </w:tc>
      </w:tr>
      <w:tr>
        <w:trPr>
          <w:cantSplit w:val="0"/>
          <w:trHeight w:val="732" w:hRule="atLeast"/>
          <w:tblHeader w:val="0"/>
        </w:trPr>
        <w:tc>
          <w:tcPr>
            <w:vMerge w:val="continue"/>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p w:rsidR="00000000" w:rsidDel="00000000" w:rsidP="00000000" w:rsidRDefault="00000000" w:rsidRPr="00000000" w14:paraId="0000009C">
            <w:pPr>
              <w:spacing w:line="259" w:lineRule="auto"/>
              <w:jc w:val="both"/>
              <w:rPr>
                <w:b w:val="1"/>
                <w:color w:val="000000"/>
                <w:sz w:val="22"/>
                <w:szCs w:val="22"/>
              </w:rPr>
            </w:pPr>
            <w:r w:rsidDel="00000000" w:rsidR="00000000" w:rsidRPr="00000000">
              <w:rPr>
                <w:b w:val="1"/>
                <w:color w:val="000000"/>
                <w:sz w:val="22"/>
                <w:szCs w:val="22"/>
                <w:rtl w:val="0"/>
              </w:rPr>
              <w:t xml:space="preserve">Learning outcomes:</w:t>
            </w:r>
          </w:p>
          <w:p w:rsidR="00000000" w:rsidDel="00000000" w:rsidP="00000000" w:rsidRDefault="00000000" w:rsidRPr="00000000" w14:paraId="0000009D">
            <w:pPr>
              <w:spacing w:line="259"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09E">
            <w:pPr>
              <w:spacing w:line="259" w:lineRule="auto"/>
              <w:jc w:val="both"/>
              <w:rPr>
                <w:i w:val="1"/>
                <w:color w:val="000000"/>
                <w:sz w:val="22"/>
                <w:szCs w:val="22"/>
              </w:rPr>
            </w:pPr>
            <w:r w:rsidDel="00000000" w:rsidR="00000000" w:rsidRPr="00000000">
              <w:rPr>
                <w:i w:val="1"/>
                <w:color w:val="000000"/>
                <w:sz w:val="22"/>
                <w:szCs w:val="22"/>
                <w:rtl w:val="0"/>
              </w:rPr>
              <w:t xml:space="preserve">After this module you will be able to:</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Improved ability to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summarize and document projects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Enhanced understanding of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technical writing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Readiness for future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engineering project documentation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2">
            <w:pPr>
              <w:spacing w:line="259" w:lineRule="auto"/>
              <w:rPr>
                <w:color w:val="000000"/>
                <w:sz w:val="22"/>
                <w:szCs w:val="22"/>
              </w:rPr>
            </w:pPr>
            <w:r w:rsidDel="00000000" w:rsidR="00000000" w:rsidRPr="00000000">
              <w:rPr>
                <w:rtl w:val="0"/>
              </w:rPr>
            </w:r>
          </w:p>
          <w:p w:rsidR="00000000" w:rsidDel="00000000" w:rsidP="00000000" w:rsidRDefault="00000000" w:rsidRPr="00000000" w14:paraId="000000A3">
            <w:pPr>
              <w:spacing w:line="259" w:lineRule="auto"/>
              <w:rPr>
                <w:color w:val="000000"/>
                <w:sz w:val="22"/>
                <w:szCs w:val="22"/>
              </w:rPr>
            </w:pPr>
            <w:r w:rsidDel="00000000" w:rsidR="00000000" w:rsidRPr="00000000">
              <w:rPr>
                <w:rtl w:val="0"/>
              </w:rPr>
            </w:r>
          </w:p>
        </w:tc>
      </w:tr>
      <w:tr>
        <w:trPr>
          <w:cantSplit w:val="0"/>
          <w:trHeight w:val="348" w:hRule="atLeast"/>
          <w:tblHeader w:val="0"/>
        </w:trPr>
        <w:tc>
          <w:tcPr>
            <w:vMerge w:val="continue"/>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A5">
            <w:pPr>
              <w:spacing w:line="259" w:lineRule="auto"/>
              <w:rPr>
                <w:b w:val="1"/>
                <w:color w:val="000000"/>
                <w:sz w:val="22"/>
                <w:szCs w:val="22"/>
              </w:rPr>
            </w:pPr>
            <w:r w:rsidDel="00000000" w:rsidR="00000000" w:rsidRPr="00000000">
              <w:rPr>
                <w:b w:val="1"/>
                <w:color w:val="000000"/>
                <w:sz w:val="22"/>
                <w:szCs w:val="22"/>
                <w:rtl w:val="0"/>
              </w:rPr>
              <w:t xml:space="preserve">Sources: </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59" w:lineRule="auto"/>
              <w:rPr>
                <w:color w:val="000000"/>
                <w:sz w:val="22"/>
                <w:szCs w:val="22"/>
              </w:rPr>
            </w:pPr>
            <w:r w:rsidDel="00000000" w:rsidR="00000000" w:rsidRPr="00000000">
              <w:rPr>
                <w:i w:val="1"/>
                <w:color w:val="000000"/>
                <w:sz w:val="22"/>
                <w:szCs w:val="22"/>
                <w:rtl w:val="0"/>
              </w:rPr>
              <w:t xml:space="preserve">Article:</w:t>
            </w:r>
            <w:r w:rsidDel="00000000" w:rsidR="00000000" w:rsidRPr="00000000">
              <w:rPr>
                <w:color w:val="000000"/>
                <w:sz w:val="22"/>
                <w:szCs w:val="22"/>
                <w:rtl w:val="0"/>
              </w:rPr>
              <w:t xml:space="preserve"> "How to Write a Project Report" by University of Sheffield</w:t>
            </w:r>
          </w:p>
          <w:p w:rsidR="00000000" w:rsidDel="00000000" w:rsidP="00000000" w:rsidRDefault="00000000" w:rsidRPr="00000000" w14:paraId="000000A7">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9">
              <w:r w:rsidDel="00000000" w:rsidR="00000000" w:rsidRPr="00000000">
                <w:rPr>
                  <w:color w:val="0000ff"/>
                  <w:sz w:val="22"/>
                  <w:szCs w:val="22"/>
                  <w:u w:val="single"/>
                  <w:rtl w:val="0"/>
                </w:rPr>
                <w:t xml:space="preserve">https://www.sheffield.ac.uk/ssid/301/study-skills/writing/project-reports</w:t>
              </w:r>
            </w:hyperlink>
            <w:r w:rsidDel="00000000" w:rsidR="00000000" w:rsidRPr="00000000">
              <w:rPr>
                <w:rtl w:val="0"/>
              </w:rPr>
            </w:r>
          </w:p>
          <w:p w:rsidR="00000000" w:rsidDel="00000000" w:rsidP="00000000" w:rsidRDefault="00000000" w:rsidRPr="00000000" w14:paraId="000000A8">
            <w:pPr>
              <w:numPr>
                <w:ilvl w:val="0"/>
                <w:numId w:val="10"/>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This guide provides detailed instructions on structuring and writing comprehensive project reports.</w:t>
            </w:r>
          </w:p>
          <w:p w:rsidR="00000000" w:rsidDel="00000000" w:rsidP="00000000" w:rsidRDefault="00000000" w:rsidRPr="00000000" w14:paraId="000000A9">
            <w:pPr>
              <w:spacing w:line="259" w:lineRule="auto"/>
              <w:rPr>
                <w:color w:val="000000"/>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0AB">
            <w:pPr>
              <w:spacing w:line="259" w:lineRule="auto"/>
              <w:rPr>
                <w:color w:val="000000"/>
                <w:sz w:val="22"/>
                <w:szCs w:val="22"/>
              </w:rPr>
            </w:pPr>
            <w:r w:rsidDel="00000000" w:rsidR="00000000" w:rsidRPr="00000000">
              <w:rPr>
                <w:color w:val="000000"/>
                <w:sz w:val="22"/>
                <w:szCs w:val="22"/>
                <w:rtl w:val="0"/>
              </w:rPr>
              <w:t xml:space="preserve">Objective: Teach students to document their project for easy reference and explanation.</w:t>
            </w:r>
          </w:p>
          <w:p w:rsidR="00000000" w:rsidDel="00000000" w:rsidP="00000000" w:rsidRDefault="00000000" w:rsidRPr="00000000" w14:paraId="000000AC">
            <w:pPr>
              <w:numPr>
                <w:ilvl w:val="0"/>
                <w:numId w:val="3"/>
              </w:numPr>
              <w:spacing w:line="259" w:lineRule="auto"/>
              <w:ind w:left="720" w:hanging="360"/>
              <w:rPr>
                <w:color w:val="000000"/>
              </w:rPr>
            </w:pPr>
            <w:r w:rsidDel="00000000" w:rsidR="00000000" w:rsidRPr="00000000">
              <w:rPr>
                <w:color w:val="000000"/>
                <w:sz w:val="22"/>
                <w:szCs w:val="22"/>
                <w:rtl w:val="0"/>
              </w:rPr>
              <w:t xml:space="preserve">Description:</w:t>
            </w:r>
          </w:p>
          <w:p w:rsidR="00000000" w:rsidDel="00000000" w:rsidP="00000000" w:rsidRDefault="00000000" w:rsidRPr="00000000" w14:paraId="000000AD">
            <w:pPr>
              <w:numPr>
                <w:ilvl w:val="1"/>
                <w:numId w:val="3"/>
              </w:numPr>
              <w:spacing w:line="259" w:lineRule="auto"/>
              <w:ind w:left="1440" w:hanging="360"/>
              <w:rPr>
                <w:color w:val="000000"/>
              </w:rPr>
            </w:pPr>
            <w:r w:rsidDel="00000000" w:rsidR="00000000" w:rsidRPr="00000000">
              <w:rPr>
                <w:color w:val="000000"/>
                <w:sz w:val="22"/>
                <w:szCs w:val="22"/>
                <w:rtl w:val="0"/>
              </w:rPr>
              <w:t xml:space="preserve">Students will prepare a concise project summary including:</w:t>
            </w:r>
          </w:p>
          <w:p w:rsidR="00000000" w:rsidDel="00000000" w:rsidP="00000000" w:rsidRDefault="00000000" w:rsidRPr="00000000" w14:paraId="000000AE">
            <w:pPr>
              <w:numPr>
                <w:ilvl w:val="2"/>
                <w:numId w:val="3"/>
              </w:numPr>
              <w:spacing w:line="259" w:lineRule="auto"/>
              <w:ind w:left="2160" w:hanging="360"/>
              <w:rPr>
                <w:color w:val="000000"/>
              </w:rPr>
            </w:pPr>
            <w:r w:rsidDel="00000000" w:rsidR="00000000" w:rsidRPr="00000000">
              <w:rPr>
                <w:color w:val="000000"/>
                <w:sz w:val="22"/>
                <w:szCs w:val="22"/>
                <w:rtl w:val="0"/>
              </w:rPr>
              <w:t xml:space="preserve">Project title, description, and objectives.</w:t>
            </w:r>
          </w:p>
          <w:p w:rsidR="00000000" w:rsidDel="00000000" w:rsidP="00000000" w:rsidRDefault="00000000" w:rsidRPr="00000000" w14:paraId="000000AF">
            <w:pPr>
              <w:numPr>
                <w:ilvl w:val="2"/>
                <w:numId w:val="3"/>
              </w:numPr>
              <w:spacing w:line="259" w:lineRule="auto"/>
              <w:ind w:left="2160" w:hanging="360"/>
              <w:rPr>
                <w:color w:val="000000"/>
              </w:rPr>
            </w:pPr>
            <w:r w:rsidDel="00000000" w:rsidR="00000000" w:rsidRPr="00000000">
              <w:rPr>
                <w:color w:val="000000"/>
                <w:sz w:val="22"/>
                <w:szCs w:val="22"/>
                <w:rtl w:val="0"/>
              </w:rPr>
              <w:t xml:space="preserve">List of components and their functions.</w:t>
            </w:r>
          </w:p>
          <w:p w:rsidR="00000000" w:rsidDel="00000000" w:rsidP="00000000" w:rsidRDefault="00000000" w:rsidRPr="00000000" w14:paraId="000000B0">
            <w:pPr>
              <w:numPr>
                <w:ilvl w:val="2"/>
                <w:numId w:val="3"/>
              </w:numPr>
              <w:spacing w:line="259" w:lineRule="auto"/>
              <w:ind w:left="2160" w:hanging="360"/>
              <w:rPr>
                <w:color w:val="000000"/>
              </w:rPr>
            </w:pPr>
            <w:r w:rsidDel="00000000" w:rsidR="00000000" w:rsidRPr="00000000">
              <w:rPr>
                <w:color w:val="000000"/>
                <w:sz w:val="22"/>
                <w:szCs w:val="22"/>
                <w:rtl w:val="0"/>
              </w:rPr>
              <w:t xml:space="preserve">Wiring diagram.</w:t>
            </w:r>
          </w:p>
          <w:p w:rsidR="00000000" w:rsidDel="00000000" w:rsidP="00000000" w:rsidRDefault="00000000" w:rsidRPr="00000000" w14:paraId="000000B1">
            <w:pPr>
              <w:numPr>
                <w:ilvl w:val="2"/>
                <w:numId w:val="3"/>
              </w:numPr>
              <w:spacing w:line="259" w:lineRule="auto"/>
              <w:ind w:left="2160" w:hanging="360"/>
              <w:rPr>
                <w:color w:val="000000"/>
              </w:rPr>
            </w:pPr>
            <w:r w:rsidDel="00000000" w:rsidR="00000000" w:rsidRPr="00000000">
              <w:rPr>
                <w:color w:val="000000"/>
                <w:sz w:val="22"/>
                <w:szCs w:val="22"/>
                <w:rtl w:val="0"/>
              </w:rPr>
              <w:t xml:space="preserve">Key code snippets (with comments).</w:t>
            </w:r>
          </w:p>
          <w:p w:rsidR="00000000" w:rsidDel="00000000" w:rsidP="00000000" w:rsidRDefault="00000000" w:rsidRPr="00000000" w14:paraId="000000B2">
            <w:pPr>
              <w:numPr>
                <w:ilvl w:val="2"/>
                <w:numId w:val="3"/>
              </w:numPr>
              <w:spacing w:line="259" w:lineRule="auto"/>
              <w:ind w:left="2160" w:hanging="360"/>
              <w:rPr>
                <w:color w:val="000000"/>
              </w:rPr>
            </w:pPr>
            <w:r w:rsidDel="00000000" w:rsidR="00000000" w:rsidRPr="00000000">
              <w:rPr>
                <w:color w:val="000000"/>
                <w:sz w:val="22"/>
                <w:szCs w:val="22"/>
                <w:rtl w:val="0"/>
              </w:rPr>
              <w:t xml:space="preserve">Challenges faced and solutions.</w:t>
            </w:r>
          </w:p>
          <w:p w:rsidR="00000000" w:rsidDel="00000000" w:rsidP="00000000" w:rsidRDefault="00000000" w:rsidRPr="00000000" w14:paraId="000000B3">
            <w:pPr>
              <w:numPr>
                <w:ilvl w:val="1"/>
                <w:numId w:val="3"/>
              </w:numPr>
              <w:spacing w:line="259" w:lineRule="auto"/>
              <w:ind w:left="1440" w:hanging="360"/>
              <w:rPr>
                <w:color w:val="000000"/>
              </w:rPr>
            </w:pPr>
            <w:r w:rsidDel="00000000" w:rsidR="00000000" w:rsidRPr="00000000">
              <w:rPr>
                <w:color w:val="000000"/>
                <w:sz w:val="22"/>
                <w:szCs w:val="22"/>
                <w:rtl w:val="0"/>
              </w:rPr>
              <w:t xml:space="preserve">The summary should be visually appealing, using images, tables, or charts.</w:t>
            </w:r>
          </w:p>
          <w:p w:rsidR="00000000" w:rsidDel="00000000" w:rsidP="00000000" w:rsidRDefault="00000000" w:rsidRPr="00000000" w14:paraId="000000B4">
            <w:pPr>
              <w:spacing w:line="259" w:lineRule="auto"/>
              <w:rPr>
                <w:b w:val="1"/>
                <w:color w:val="000000"/>
                <w:sz w:val="22"/>
                <w:szCs w:val="22"/>
              </w:rPr>
            </w:pPr>
            <w:r w:rsidDel="00000000" w:rsidR="00000000" w:rsidRPr="00000000">
              <w:rPr>
                <w:rtl w:val="0"/>
              </w:rPr>
            </w:r>
          </w:p>
          <w:p w:rsidR="00000000" w:rsidDel="00000000" w:rsidP="00000000" w:rsidRDefault="00000000" w:rsidRPr="00000000" w14:paraId="000000B5">
            <w:pPr>
              <w:spacing w:line="259" w:lineRule="auto"/>
              <w:rPr>
                <w:color w:val="000000"/>
                <w:sz w:val="22"/>
                <w:szCs w:val="22"/>
              </w:rPr>
            </w:pPr>
            <w:r w:rsidDel="00000000" w:rsidR="00000000" w:rsidRPr="00000000">
              <w:rPr>
                <w:rtl w:val="0"/>
              </w:rPr>
            </w:r>
          </w:p>
        </w:tc>
      </w:tr>
    </w:tbl>
    <w:p w:rsidR="00000000" w:rsidDel="00000000" w:rsidP="00000000" w:rsidRDefault="00000000" w:rsidRPr="00000000" w14:paraId="000000B6">
      <w:pPr>
        <w:spacing w:line="259" w:lineRule="auto"/>
        <w:rPr>
          <w:color w:val="000000"/>
          <w:sz w:val="22"/>
          <w:szCs w:val="22"/>
        </w:rPr>
      </w:pPr>
      <w:r w:rsidDel="00000000" w:rsidR="00000000" w:rsidRPr="00000000">
        <w:rPr>
          <w:rtl w:val="0"/>
        </w:rPr>
      </w:r>
    </w:p>
    <w:p w:rsidR="00000000" w:rsidDel="00000000" w:rsidP="00000000" w:rsidRDefault="00000000" w:rsidRPr="00000000" w14:paraId="000000B7">
      <w:pPr>
        <w:spacing w:line="259" w:lineRule="auto"/>
        <w:rPr>
          <w:color w:val="000000"/>
          <w:sz w:val="22"/>
          <w:szCs w:val="22"/>
        </w:rPr>
      </w:pPr>
      <w:r w:rsidDel="00000000" w:rsidR="00000000" w:rsidRPr="00000000">
        <w:rPr>
          <w:rtl w:val="0"/>
        </w:rPr>
      </w:r>
    </w:p>
    <w:p w:rsidR="00000000" w:rsidDel="00000000" w:rsidP="00000000" w:rsidRDefault="00000000" w:rsidRPr="00000000" w14:paraId="000000B8">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0B9">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0BA">
      <w:pPr>
        <w:spacing w:after="160" w:line="256" w:lineRule="auto"/>
        <w:rPr>
          <w:color w:val="000000"/>
          <w:sz w:val="22"/>
          <w:szCs w:val="22"/>
        </w:rPr>
      </w:pPr>
      <w:r w:rsidDel="00000000" w:rsidR="00000000" w:rsidRPr="00000000">
        <w:rPr>
          <w:rtl w:val="0"/>
        </w:rPr>
      </w:r>
    </w:p>
    <w:tbl>
      <w:tblPr>
        <w:tblStyle w:val="Table4"/>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0BB">
            <w:pPr>
              <w:spacing w:line="259" w:lineRule="auto"/>
              <w:jc w:val="center"/>
              <w:rPr>
                <w:b w:val="1"/>
                <w:sz w:val="23"/>
                <w:szCs w:val="23"/>
              </w:rPr>
            </w:pPr>
            <w:r w:rsidDel="00000000" w:rsidR="00000000" w:rsidRPr="00000000">
              <w:rPr>
                <w:b w:val="1"/>
                <w:color w:val="000000"/>
                <w:sz w:val="22"/>
                <w:szCs w:val="22"/>
                <w:rtl w:val="0"/>
              </w:rPr>
              <w:t xml:space="preserve">Module</w:t>
            </w:r>
            <w:r w:rsidDel="00000000" w:rsidR="00000000" w:rsidRPr="00000000">
              <w:rPr>
                <w:b w:val="1"/>
                <w:sz w:val="22"/>
                <w:szCs w:val="22"/>
                <w:rtl w:val="0"/>
              </w:rPr>
              <w:t xml:space="preserve"> 7.2 </w:t>
            </w:r>
            <w:r w:rsidDel="00000000" w:rsidR="00000000" w:rsidRPr="00000000">
              <w:rPr>
                <w:rtl w:val="0"/>
              </w:rPr>
            </w:r>
          </w:p>
        </w:tc>
      </w:tr>
      <w:tr>
        <w:trPr>
          <w:cantSplit w:val="0"/>
          <w:tblHeader w:val="0"/>
        </w:trPr>
        <w:tc>
          <w:tcPr/>
          <w:p w:rsidR="00000000" w:rsidDel="00000000" w:rsidP="00000000" w:rsidRDefault="00000000" w:rsidRPr="00000000" w14:paraId="000000BC">
            <w:pPr>
              <w:rPr>
                <w:color w:val="000000"/>
                <w:sz w:val="22"/>
                <w:szCs w:val="22"/>
              </w:rPr>
            </w:pPr>
            <w:r w:rsidDel="00000000" w:rsidR="00000000" w:rsidRPr="00000000">
              <w:rPr>
                <w:b w:val="1"/>
                <w:color w:val="009999"/>
                <w:sz w:val="23"/>
                <w:szCs w:val="23"/>
                <w:rtl w:val="0"/>
              </w:rPr>
              <w:t xml:space="preserve">Project Showcase and Celebration</w:t>
            </w:r>
            <w:r w:rsidDel="00000000" w:rsidR="00000000" w:rsidRPr="00000000">
              <w:rPr>
                <w:rtl w:val="0"/>
              </w:rPr>
            </w:r>
          </w:p>
        </w:tc>
      </w:tr>
      <w:tr>
        <w:trPr>
          <w:cantSplit w:val="0"/>
          <w:tblHeader w:val="0"/>
        </w:trPr>
        <w:tc>
          <w:tcPr/>
          <w:p w:rsidR="00000000" w:rsidDel="00000000" w:rsidP="00000000" w:rsidRDefault="00000000" w:rsidRPr="00000000" w14:paraId="000000BD">
            <w:pPr>
              <w:spacing w:line="259" w:lineRule="auto"/>
              <w:jc w:val="both"/>
              <w:rPr>
                <w:color w:val="000000"/>
                <w:sz w:val="22"/>
                <w:szCs w:val="22"/>
              </w:rPr>
            </w:pPr>
            <w:r w:rsidDel="00000000" w:rsidR="00000000" w:rsidRPr="00000000">
              <w:rPr>
                <w:color w:val="000000"/>
                <w:sz w:val="22"/>
                <w:szCs w:val="22"/>
                <w:rtl w:val="0"/>
              </w:rPr>
              <w:t xml:space="preserve">The last and most satisfying stage of the Arduino curriculum is the Project Showcase and Celebration. It gives students a chance to showcase their work, get and give comments, think back on their educational path, and celebrate their successes. This stage encourages individuals to investigate potential future applications and ongoing education while fostering communication, self-assurance, and community involvement.</w:t>
              <w:br w:type="textWrapping"/>
            </w:r>
          </w:p>
          <w:p w:rsidR="00000000" w:rsidDel="00000000" w:rsidP="00000000" w:rsidRDefault="00000000" w:rsidRPr="00000000" w14:paraId="000000BE">
            <w:pPr>
              <w:spacing w:line="259" w:lineRule="auto"/>
              <w:jc w:val="both"/>
              <w:rPr>
                <w:b w:val="1"/>
                <w:color w:val="000000"/>
                <w:sz w:val="22"/>
                <w:szCs w:val="22"/>
              </w:rPr>
            </w:pPr>
            <w:r w:rsidDel="00000000" w:rsidR="00000000" w:rsidRPr="00000000">
              <w:rPr>
                <w:b w:val="1"/>
                <w:color w:val="000000"/>
                <w:sz w:val="22"/>
                <w:szCs w:val="22"/>
                <w:rtl w:val="0"/>
              </w:rPr>
              <w:t xml:space="preserve">Presenting Your Project to Peers, Teachers, and the Community</w:t>
            </w:r>
          </w:p>
          <w:p w:rsidR="00000000" w:rsidDel="00000000" w:rsidP="00000000" w:rsidRDefault="00000000" w:rsidRPr="00000000" w14:paraId="000000BF">
            <w:pPr>
              <w:spacing w:line="259" w:lineRule="auto"/>
              <w:jc w:val="both"/>
              <w:rPr>
                <w:color w:val="000000"/>
                <w:sz w:val="22"/>
                <w:szCs w:val="22"/>
              </w:rPr>
            </w:pPr>
            <w:r w:rsidDel="00000000" w:rsidR="00000000" w:rsidRPr="00000000">
              <w:rPr>
                <w:color w:val="000000"/>
                <w:sz w:val="22"/>
                <w:szCs w:val="22"/>
                <w:rtl w:val="0"/>
              </w:rPr>
              <w:t xml:space="preserve">The ability to present finished work in a detailed manner is important for academic and professional purposes. This event provides an opportunity for students to present work to their classmates, teachers, and possibly parents or the community. This event will further develop their ability to articulate complex concepts effectively.</w:t>
            </w:r>
          </w:p>
          <w:p w:rsidR="00000000" w:rsidDel="00000000" w:rsidP="00000000" w:rsidRDefault="00000000" w:rsidRPr="00000000" w14:paraId="000000C0">
            <w:pPr>
              <w:spacing w:line="259" w:lineRule="auto"/>
              <w:jc w:val="both"/>
              <w:rPr>
                <w:color w:val="000000"/>
                <w:sz w:val="22"/>
                <w:szCs w:val="22"/>
              </w:rPr>
            </w:pPr>
            <w:r w:rsidDel="00000000" w:rsidR="00000000" w:rsidRPr="00000000">
              <w:rPr>
                <w:color w:val="000000"/>
                <w:sz w:val="22"/>
                <w:szCs w:val="22"/>
                <w:rtl w:val="0"/>
              </w:rPr>
              <w:t xml:space="preserve">In the presentation, students need to explain the rationale behind the project – detailing its objectives, thought processes, and possible use cases. They should then systematically demonstrate the outlined key aspects, parts, and programming logic and guide the audience with the project flow. Since the audience may have some technique background, students should be ready to make alterations to their speeches that will allow everyone to understand them.</w:t>
            </w:r>
          </w:p>
          <w:p w:rsidR="00000000" w:rsidDel="00000000" w:rsidP="00000000" w:rsidRDefault="00000000" w:rsidRPr="00000000" w14:paraId="000000C1">
            <w:pPr>
              <w:spacing w:line="259" w:lineRule="auto"/>
              <w:jc w:val="both"/>
              <w:rPr>
                <w:color w:val="000000"/>
                <w:sz w:val="22"/>
                <w:szCs w:val="22"/>
              </w:rPr>
            </w:pPr>
            <w:r w:rsidDel="00000000" w:rsidR="00000000" w:rsidRPr="00000000">
              <w:rPr>
                <w:color w:val="000000"/>
                <w:sz w:val="22"/>
                <w:szCs w:val="22"/>
                <w:rtl w:val="0"/>
              </w:rPr>
              <w:t xml:space="preserve">The presentation needs to be constructed in such a manner that enables them to explain a deemed technical task alongside a creative solution. They should be willing to speak about their thoughts through the process of development while taking into account the steps they took to overcome the hurdles and the lessons they learned. This results in making a presentation insightful as well as practical, enabling the audience to realize the amount of effort and participant growth needed to build the project.</w:t>
            </w:r>
          </w:p>
          <w:p w:rsidR="00000000" w:rsidDel="00000000" w:rsidP="00000000" w:rsidRDefault="00000000" w:rsidRPr="00000000" w14:paraId="000000C2">
            <w:pPr>
              <w:spacing w:line="259" w:lineRule="auto"/>
              <w:jc w:val="both"/>
              <w:rPr>
                <w:color w:val="000000"/>
                <w:sz w:val="22"/>
                <w:szCs w:val="22"/>
              </w:rPr>
            </w:pPr>
            <w:r w:rsidDel="00000000" w:rsidR="00000000" w:rsidRPr="00000000">
              <w:rPr>
                <w:color w:val="000000"/>
                <w:sz w:val="22"/>
                <w:szCs w:val="22"/>
                <w:rtl w:val="0"/>
              </w:rPr>
              <w:t xml:space="preserve">To enhance the appeal of the projects, students can add slides, posters, and even videos that demonstrate the different features or stages of development of their project. In addition, the audience can actively participate in a hands-on showcase to enable a more interactive experience.</w:t>
            </w:r>
          </w:p>
          <w:p w:rsidR="00000000" w:rsidDel="00000000" w:rsidP="00000000" w:rsidRDefault="00000000" w:rsidRPr="00000000" w14:paraId="000000C3">
            <w:pPr>
              <w:spacing w:line="259" w:lineRule="auto"/>
              <w:jc w:val="both"/>
              <w:rPr>
                <w:color w:val="000000"/>
                <w:sz w:val="22"/>
                <w:szCs w:val="22"/>
              </w:rPr>
            </w:pPr>
            <w:r w:rsidDel="00000000" w:rsidR="00000000" w:rsidRPr="00000000">
              <w:rPr>
                <w:color w:val="000000"/>
                <w:sz w:val="22"/>
                <w:szCs w:val="22"/>
                <w:rtl w:val="0"/>
              </w:rPr>
              <w:t xml:space="preserve">Whether delivering a presentation or being a part of a panel, speaking in front of an audience helps to build confidence and communication skills, both invaluable assets when approaching further education or a career. It also allows students to take pride in their work and receive credit for their contribution.</w:t>
            </w:r>
          </w:p>
          <w:p w:rsidR="00000000" w:rsidDel="00000000" w:rsidP="00000000" w:rsidRDefault="00000000" w:rsidRPr="00000000" w14:paraId="000000C4">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C5">
            <w:pPr>
              <w:spacing w:line="259" w:lineRule="auto"/>
              <w:jc w:val="both"/>
              <w:rPr>
                <w:color w:val="000000"/>
                <w:sz w:val="22"/>
                <w:szCs w:val="22"/>
              </w:rPr>
            </w:pPr>
            <w:r w:rsidDel="00000000" w:rsidR="00000000" w:rsidRPr="00000000">
              <w:rPr>
                <w:b w:val="1"/>
                <w:i w:val="1"/>
                <w:color w:val="000000"/>
                <w:sz w:val="22"/>
                <w:szCs w:val="22"/>
                <w:rtl w:val="0"/>
              </w:rPr>
              <w:t xml:space="preserve">Practical tips</w:t>
            </w:r>
            <w:r w:rsidDel="00000000" w:rsidR="00000000" w:rsidRPr="00000000">
              <w:rPr>
                <w:color w:val="000000"/>
                <w:sz w:val="22"/>
                <w:szCs w:val="22"/>
                <w:rtl w:val="0"/>
              </w:rPr>
              <w:t xml:space="preserve">:</w:t>
            </w:r>
          </w:p>
          <w:p w:rsidR="00000000" w:rsidDel="00000000" w:rsidP="00000000" w:rsidRDefault="00000000" w:rsidRPr="00000000" w14:paraId="000000C6">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Establishing credibility</w:t>
            </w:r>
            <w:r w:rsidDel="00000000" w:rsidR="00000000" w:rsidRPr="00000000">
              <w:rPr>
                <w:rtl w:val="0"/>
              </w:rPr>
            </w:r>
          </w:p>
          <w:p w:rsidR="00000000" w:rsidDel="00000000" w:rsidP="00000000" w:rsidRDefault="00000000" w:rsidRPr="00000000" w14:paraId="000000C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order to prevent your attire from detracting from your presentation, dress appropriately for the audience and the circumstances. </w:t>
            </w:r>
          </w:p>
          <w:p w:rsidR="00000000" w:rsidDel="00000000" w:rsidP="00000000" w:rsidRDefault="00000000" w:rsidRPr="00000000" w14:paraId="000000C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Stand up, face the audience in the eyes, and refrain from nervous tics like twitching your hands or clicking your pen to project confidence through your body language.</w:t>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Establish credibility at the outset of the presentation by outlining the presenter's qualifications to deliver the project. </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Finally, prepare every element of the presentation in advance, including the usage of excellent visuals and speaking practice.</w:t>
            </w:r>
          </w:p>
          <w:p w:rsidR="00000000" w:rsidDel="00000000" w:rsidP="00000000" w:rsidRDefault="00000000" w:rsidRPr="00000000" w14:paraId="000000CC">
            <w:pPr>
              <w:spacing w:line="259" w:lineRule="auto"/>
              <w:ind w:left="360" w:firstLine="0"/>
              <w:jc w:val="both"/>
              <w:rPr>
                <w:color w:val="000000"/>
                <w:sz w:val="22"/>
                <w:szCs w:val="22"/>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Utilize your area as much as possible</w:t>
            </w:r>
            <w:r w:rsidDel="00000000" w:rsidR="00000000" w:rsidRPr="00000000">
              <w:rPr>
                <w:rtl w:val="0"/>
              </w:rPr>
            </w:r>
          </w:p>
          <w:p w:rsidR="00000000" w:rsidDel="00000000" w:rsidP="00000000" w:rsidRDefault="00000000" w:rsidRPr="00000000" w14:paraId="000000CE">
            <w:pPr>
              <w:spacing w:line="259" w:lineRule="auto"/>
              <w:ind w:left="360" w:firstLine="0"/>
              <w:jc w:val="both"/>
              <w:rPr>
                <w:color w:val="000000"/>
                <w:sz w:val="22"/>
                <w:szCs w:val="22"/>
              </w:rPr>
            </w:pPr>
            <w:r w:rsidDel="00000000" w:rsidR="00000000" w:rsidRPr="00000000">
              <w:rPr>
                <w:color w:val="000000"/>
                <w:sz w:val="22"/>
                <w:szCs w:val="22"/>
                <w:rtl w:val="0"/>
              </w:rPr>
              <w:t xml:space="preserve">In addition to giving the impression that the speaker is more in control of the situation and confident in their presentation, moving around on stage in a classroom or conference room will keep the audience more interested by adding energy to their presentation. However, this does not entail walking nonstop because excessive movement can be annoying and distracting.</w:t>
            </w:r>
          </w:p>
          <w:p w:rsidR="00000000" w:rsidDel="00000000" w:rsidP="00000000" w:rsidRDefault="00000000" w:rsidRPr="00000000" w14:paraId="000000CF">
            <w:pPr>
              <w:spacing w:line="259" w:lineRule="auto"/>
              <w:ind w:left="360" w:firstLine="0"/>
              <w:jc w:val="both"/>
              <w:rPr>
                <w:color w:val="000000"/>
                <w:sz w:val="22"/>
                <w:szCs w:val="22"/>
              </w:rPr>
            </w:pP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Don't be scared of silence</w:t>
            </w:r>
            <w:r w:rsidDel="00000000" w:rsidR="00000000" w:rsidRPr="00000000">
              <w:rPr>
                <w:rtl w:val="0"/>
              </w:rPr>
            </w:r>
          </w:p>
          <w:p w:rsidR="00000000" w:rsidDel="00000000" w:rsidP="00000000" w:rsidRDefault="00000000" w:rsidRPr="00000000" w14:paraId="000000D1">
            <w:pPr>
              <w:spacing w:line="259" w:lineRule="auto"/>
              <w:ind w:left="360" w:firstLine="0"/>
              <w:jc w:val="both"/>
              <w:rPr>
                <w:color w:val="000000"/>
                <w:sz w:val="22"/>
                <w:szCs w:val="22"/>
              </w:rPr>
            </w:pPr>
            <w:r w:rsidDel="00000000" w:rsidR="00000000" w:rsidRPr="00000000">
              <w:rPr>
                <w:color w:val="000000"/>
                <w:sz w:val="22"/>
                <w:szCs w:val="22"/>
                <w:rtl w:val="0"/>
              </w:rPr>
              <w:t xml:space="preserve">It is tempting to talk nonstop to fill up any silences, but doing so deprives the listener of sufficient time to process what you are saying.  Another way to come across as an anxious speaker is to talk too much and too quickly. The audience will absorb and remember more information if you allow for pauses and periods of stillness. One tactic, for instance, is to wait after introducing a significant issue or solution and allow the audience to absorb the impact of that information. Or, when displaying a key image or graphic, let some of the presentation's visual components do the talking.  Silence may be a powerful ally in impressing an audience if it is practiced. </w:t>
            </w:r>
          </w:p>
          <w:p w:rsidR="00000000" w:rsidDel="00000000" w:rsidP="00000000" w:rsidRDefault="00000000" w:rsidRPr="00000000" w14:paraId="000000D2">
            <w:pPr>
              <w:spacing w:line="259" w:lineRule="auto"/>
              <w:ind w:left="360" w:firstLine="0"/>
              <w:jc w:val="both"/>
              <w:rPr>
                <w:color w:val="000000"/>
                <w:sz w:val="22"/>
                <w:szCs w:val="22"/>
              </w:rPr>
            </w:pP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Stop focusing on your errors</w:t>
            </w:r>
            <w:r w:rsidDel="00000000" w:rsidR="00000000" w:rsidRPr="00000000">
              <w:rPr>
                <w:rtl w:val="0"/>
              </w:rPr>
            </w:r>
          </w:p>
          <w:p w:rsidR="00000000" w:rsidDel="00000000" w:rsidP="00000000" w:rsidRDefault="00000000" w:rsidRPr="00000000" w14:paraId="000000D4">
            <w:pPr>
              <w:spacing w:line="259" w:lineRule="auto"/>
              <w:ind w:left="360" w:firstLine="0"/>
              <w:jc w:val="both"/>
              <w:rPr>
                <w:color w:val="000000"/>
                <w:sz w:val="22"/>
                <w:szCs w:val="22"/>
              </w:rPr>
            </w:pPr>
            <w:r w:rsidDel="00000000" w:rsidR="00000000" w:rsidRPr="00000000">
              <w:rPr>
                <w:color w:val="000000"/>
                <w:sz w:val="22"/>
                <w:szCs w:val="22"/>
                <w:rtl w:val="0"/>
              </w:rPr>
              <w:t xml:space="preserve">Errors are human, and mistakes happen. Devices may malfunction, laptops may crash, or one may forget some important words or ideas. It is more likely that audiences will respect a speaker's growth than they will criticize them for their errors. If something goes wrong, it's crucial to move on and not dwell on it.</w:t>
            </w:r>
            <w:r w:rsidDel="00000000" w:rsidR="00000000" w:rsidRPr="00000000">
              <w:drawing>
                <wp:anchor allowOverlap="1" behindDoc="0" distB="0" distT="0" distL="114300" distR="114300" hidden="0" layoutInCell="1" locked="0" relativeHeight="0" simplePos="0">
                  <wp:simplePos x="0" y="0"/>
                  <wp:positionH relativeFrom="column">
                    <wp:posOffset>100332</wp:posOffset>
                  </wp:positionH>
                  <wp:positionV relativeFrom="paragraph">
                    <wp:posOffset>0</wp:posOffset>
                  </wp:positionV>
                  <wp:extent cx="2762250" cy="1841500"/>
                  <wp:effectExtent b="0" l="0" r="0" t="0"/>
                  <wp:wrapSquare wrapText="bothSides" distB="0" distT="0" distL="114300" distR="114300"/>
                  <wp:docPr descr="Executive manager standing beside monitor showing marketing graphs explaining company strategy during business meeting in startup office. Diverse businesspeople working at financial presentation" id="3" name="image6.jpg"/>
                  <a:graphic>
                    <a:graphicData uri="http://schemas.openxmlformats.org/drawingml/2006/picture">
                      <pic:pic>
                        <pic:nvPicPr>
                          <pic:cNvPr descr="Executive manager standing beside monitor showing marketing graphs explaining company strategy during business meeting in startup office. Diverse businesspeople working at financial presentation" id="0" name="image6.jpg"/>
                          <pic:cNvPicPr preferRelativeResize="0"/>
                        </pic:nvPicPr>
                        <pic:blipFill>
                          <a:blip r:embed="rId10"/>
                          <a:srcRect b="0" l="0" r="0" t="0"/>
                          <a:stretch>
                            <a:fillRect/>
                          </a:stretch>
                        </pic:blipFill>
                        <pic:spPr>
                          <a:xfrm>
                            <a:off x="0" y="0"/>
                            <a:ext cx="2762250" cy="1841500"/>
                          </a:xfrm>
                          <a:prstGeom prst="rect"/>
                          <a:ln/>
                        </pic:spPr>
                      </pic:pic>
                    </a:graphicData>
                  </a:graphic>
                </wp:anchor>
              </w:drawing>
            </w:r>
          </w:p>
          <w:p w:rsidR="00000000" w:rsidDel="00000000" w:rsidP="00000000" w:rsidRDefault="00000000" w:rsidRPr="00000000" w14:paraId="000000D5">
            <w:pPr>
              <w:spacing w:line="259" w:lineRule="auto"/>
              <w:jc w:val="both"/>
              <w:rPr>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6">
            <w:pPr>
              <w:spacing w:line="259" w:lineRule="auto"/>
              <w:jc w:val="both"/>
              <w:rPr>
                <w:b w:val="1"/>
                <w:color w:val="000000"/>
                <w:sz w:val="22"/>
                <w:szCs w:val="22"/>
              </w:rPr>
            </w:pPr>
            <w:r w:rsidDel="00000000" w:rsidR="00000000" w:rsidRPr="00000000">
              <w:rPr>
                <w:b w:val="1"/>
                <w:color w:val="000000"/>
                <w:sz w:val="22"/>
                <w:szCs w:val="22"/>
                <w:rtl w:val="0"/>
              </w:rPr>
              <w:t xml:space="preserve">Receiving and Providing Feedback</w:t>
            </w:r>
          </w:p>
          <w:p w:rsidR="00000000" w:rsidDel="00000000" w:rsidP="00000000" w:rsidRDefault="00000000" w:rsidRPr="00000000" w14:paraId="000000D7">
            <w:pPr>
              <w:spacing w:line="259" w:lineRule="auto"/>
              <w:jc w:val="both"/>
              <w:rPr>
                <w:color w:val="000000"/>
                <w:sz w:val="22"/>
                <w:szCs w:val="22"/>
              </w:rPr>
            </w:pPr>
            <w:r w:rsidDel="00000000" w:rsidR="00000000" w:rsidRPr="00000000">
              <w:rPr>
                <w:color w:val="000000"/>
                <w:sz w:val="22"/>
                <w:szCs w:val="22"/>
                <w:rtl w:val="0"/>
              </w:rPr>
              <w:t xml:space="preserve">Evaluations form an integral part of any educational process. The showcase allows students to share their work and receive helpful suggestions not only from their teachers and fellow students, but even from industry or local community members. By being open and helpful, students are encouraged to acknowledge where they excel and where they need to do better.</w:t>
            </w:r>
          </w:p>
          <w:p w:rsidR="00000000" w:rsidDel="00000000" w:rsidP="00000000" w:rsidRDefault="00000000" w:rsidRPr="00000000" w14:paraId="000000D8">
            <w:pPr>
              <w:spacing w:line="259" w:lineRule="auto"/>
              <w:jc w:val="both"/>
              <w:rPr>
                <w:color w:val="000000"/>
                <w:sz w:val="22"/>
                <w:szCs w:val="22"/>
              </w:rPr>
            </w:pPr>
            <w:r w:rsidDel="00000000" w:rsidR="00000000" w:rsidRPr="00000000">
              <w:rPr>
                <w:color w:val="000000"/>
                <w:sz w:val="22"/>
                <w:szCs w:val="22"/>
                <w:rtl w:val="0"/>
              </w:rPr>
              <w:t xml:space="preserve">Students must be ready to respond to queries and explain the technical aspects of their work, the design and the modifications that can be done to improve it. Constructive criticism enables a student to strengthen their understanding and develop their reasoning skills.</w:t>
            </w:r>
          </w:p>
          <w:p w:rsidR="00000000" w:rsidDel="00000000" w:rsidP="00000000" w:rsidRDefault="00000000" w:rsidRPr="00000000" w14:paraId="000000D9">
            <w:pPr>
              <w:spacing w:line="259" w:lineRule="auto"/>
              <w:jc w:val="both"/>
              <w:rPr>
                <w:color w:val="000000"/>
                <w:sz w:val="22"/>
                <w:szCs w:val="22"/>
              </w:rPr>
            </w:pPr>
            <w:r w:rsidDel="00000000" w:rsidR="00000000" w:rsidRPr="00000000">
              <w:rPr>
                <w:color w:val="000000"/>
                <w:sz w:val="22"/>
                <w:szCs w:val="22"/>
                <w:rtl w:val="0"/>
              </w:rPr>
              <w:t xml:space="preserve">On the other side of the argument, students ought to be allowed to assess other students’ projects by giving feedback in an organized manner. Teachers can facilitate this process by using a simple evaluation framework that encourages students to focus on key aspects, such as:</w:t>
            </w:r>
          </w:p>
          <w:p w:rsidR="00000000" w:rsidDel="00000000" w:rsidP="00000000" w:rsidRDefault="00000000" w:rsidRPr="00000000" w14:paraId="000000DA">
            <w:pPr>
              <w:numPr>
                <w:ilvl w:val="0"/>
                <w:numId w:val="19"/>
              </w:numPr>
              <w:spacing w:line="259" w:lineRule="auto"/>
              <w:ind w:left="720" w:hanging="360"/>
              <w:jc w:val="both"/>
              <w:rPr>
                <w:color w:val="000000"/>
              </w:rPr>
            </w:pPr>
            <w:r w:rsidDel="00000000" w:rsidR="00000000" w:rsidRPr="00000000">
              <w:rPr>
                <w:b w:val="1"/>
                <w:color w:val="000000"/>
                <w:sz w:val="22"/>
                <w:szCs w:val="22"/>
                <w:rtl w:val="0"/>
              </w:rPr>
              <w:t xml:space="preserve">Innovation</w:t>
            </w:r>
            <w:r w:rsidDel="00000000" w:rsidR="00000000" w:rsidRPr="00000000">
              <w:rPr>
                <w:color w:val="000000"/>
                <w:sz w:val="22"/>
                <w:szCs w:val="22"/>
                <w:rtl w:val="0"/>
              </w:rPr>
              <w:t xml:space="preserve"> – How unique or creative is the project?</w:t>
            </w:r>
          </w:p>
          <w:p w:rsidR="00000000" w:rsidDel="00000000" w:rsidP="00000000" w:rsidRDefault="00000000" w:rsidRPr="00000000" w14:paraId="000000DB">
            <w:pPr>
              <w:numPr>
                <w:ilvl w:val="0"/>
                <w:numId w:val="19"/>
              </w:numPr>
              <w:spacing w:line="259" w:lineRule="auto"/>
              <w:ind w:left="720" w:hanging="360"/>
              <w:jc w:val="both"/>
              <w:rPr>
                <w:color w:val="000000"/>
              </w:rPr>
            </w:pPr>
            <w:r w:rsidDel="00000000" w:rsidR="00000000" w:rsidRPr="00000000">
              <w:rPr>
                <w:b w:val="1"/>
                <w:color w:val="000000"/>
                <w:sz w:val="22"/>
                <w:szCs w:val="22"/>
                <w:rtl w:val="0"/>
              </w:rPr>
              <w:t xml:space="preserve">Functionality</w:t>
            </w:r>
            <w:r w:rsidDel="00000000" w:rsidR="00000000" w:rsidRPr="00000000">
              <w:rPr>
                <w:color w:val="000000"/>
                <w:sz w:val="22"/>
                <w:szCs w:val="22"/>
                <w:rtl w:val="0"/>
              </w:rPr>
              <w:t xml:space="preserve"> – Does the project work as intended?</w:t>
            </w:r>
          </w:p>
          <w:p w:rsidR="00000000" w:rsidDel="00000000" w:rsidP="00000000" w:rsidRDefault="00000000" w:rsidRPr="00000000" w14:paraId="000000DC">
            <w:pPr>
              <w:numPr>
                <w:ilvl w:val="0"/>
                <w:numId w:val="19"/>
              </w:numPr>
              <w:spacing w:line="259" w:lineRule="auto"/>
              <w:ind w:left="720" w:hanging="360"/>
              <w:jc w:val="both"/>
              <w:rPr>
                <w:color w:val="000000"/>
              </w:rPr>
            </w:pPr>
            <w:r w:rsidDel="00000000" w:rsidR="00000000" w:rsidRPr="00000000">
              <w:rPr>
                <w:b w:val="1"/>
                <w:color w:val="000000"/>
                <w:sz w:val="22"/>
                <w:szCs w:val="22"/>
                <w:rtl w:val="0"/>
              </w:rPr>
              <w:t xml:space="preserve">Presentation</w:t>
            </w:r>
            <w:r w:rsidDel="00000000" w:rsidR="00000000" w:rsidRPr="00000000">
              <w:rPr>
                <w:color w:val="000000"/>
                <w:sz w:val="22"/>
                <w:szCs w:val="22"/>
                <w:rtl w:val="0"/>
              </w:rPr>
              <w:t xml:space="preserve"> – Was the explanation clear and engaging?</w:t>
            </w:r>
          </w:p>
          <w:p w:rsidR="00000000" w:rsidDel="00000000" w:rsidP="00000000" w:rsidRDefault="00000000" w:rsidRPr="00000000" w14:paraId="000000DD">
            <w:pPr>
              <w:numPr>
                <w:ilvl w:val="0"/>
                <w:numId w:val="19"/>
              </w:numPr>
              <w:spacing w:line="259" w:lineRule="auto"/>
              <w:ind w:left="720" w:hanging="360"/>
              <w:jc w:val="both"/>
              <w:rPr>
                <w:color w:val="000000"/>
              </w:rPr>
            </w:pPr>
            <w:r w:rsidDel="00000000" w:rsidR="00000000" w:rsidRPr="00000000">
              <w:rPr>
                <w:b w:val="1"/>
                <w:color w:val="000000"/>
                <w:sz w:val="22"/>
                <w:szCs w:val="22"/>
                <w:rtl w:val="0"/>
              </w:rPr>
              <w:t xml:space="preserve">Challenges &amp; Solutions</w:t>
            </w:r>
            <w:r w:rsidDel="00000000" w:rsidR="00000000" w:rsidRPr="00000000">
              <w:rPr>
                <w:color w:val="000000"/>
                <w:sz w:val="22"/>
                <w:szCs w:val="22"/>
                <w:rtl w:val="0"/>
              </w:rPr>
              <w:t xml:space="preserve"> – How well did the student handle technical difficulties?</w:t>
            </w:r>
          </w:p>
          <w:p w:rsidR="00000000" w:rsidDel="00000000" w:rsidP="00000000" w:rsidRDefault="00000000" w:rsidRPr="00000000" w14:paraId="000000DE">
            <w:pPr>
              <w:spacing w:line="259" w:lineRule="auto"/>
              <w:jc w:val="both"/>
              <w:rPr>
                <w:color w:val="000000"/>
                <w:sz w:val="22"/>
                <w:szCs w:val="22"/>
              </w:rPr>
            </w:pPr>
            <w:r w:rsidDel="00000000" w:rsidR="00000000" w:rsidRPr="00000000">
              <w:rPr>
                <w:color w:val="000000"/>
                <w:sz w:val="22"/>
                <w:szCs w:val="22"/>
                <w:rtl w:val="0"/>
              </w:rPr>
              <w:t xml:space="preserve">Providing feedback allows students to </w:t>
            </w:r>
            <w:r w:rsidDel="00000000" w:rsidR="00000000" w:rsidRPr="00000000">
              <w:rPr>
                <w:b w:val="1"/>
                <w:color w:val="000000"/>
                <w:sz w:val="22"/>
                <w:szCs w:val="22"/>
                <w:rtl w:val="0"/>
              </w:rPr>
              <w:t xml:space="preserve">analyze different approaches</w:t>
            </w:r>
            <w:r w:rsidDel="00000000" w:rsidR="00000000" w:rsidRPr="00000000">
              <w:rPr>
                <w:color w:val="000000"/>
                <w:sz w:val="22"/>
                <w:szCs w:val="22"/>
                <w:rtl w:val="0"/>
              </w:rPr>
              <w:t xml:space="preserve"> and gain insights from their peers’ projects. It also reinforces their </w:t>
            </w:r>
            <w:r w:rsidDel="00000000" w:rsidR="00000000" w:rsidRPr="00000000">
              <w:rPr>
                <w:b w:val="1"/>
                <w:color w:val="000000"/>
                <w:sz w:val="22"/>
                <w:szCs w:val="22"/>
                <w:rtl w:val="0"/>
              </w:rPr>
              <w:t xml:space="preserve">critical thinking and communication skills</w:t>
            </w:r>
            <w:r w:rsidDel="00000000" w:rsidR="00000000" w:rsidRPr="00000000">
              <w:rPr>
                <w:color w:val="000000"/>
                <w:sz w:val="22"/>
                <w:szCs w:val="22"/>
                <w:rtl w:val="0"/>
              </w:rPr>
              <w:t xml:space="preserve"> while fostering a sense of collaboration and mutual learning.</w:t>
            </w:r>
          </w:p>
          <w:p w:rsidR="00000000" w:rsidDel="00000000" w:rsidP="00000000" w:rsidRDefault="00000000" w:rsidRPr="00000000" w14:paraId="000000DF">
            <w:pPr>
              <w:spacing w:line="259" w:lineRule="auto"/>
              <w:jc w:val="both"/>
              <w:rPr>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0">
            <w:pPr>
              <w:spacing w:line="259" w:lineRule="auto"/>
              <w:jc w:val="both"/>
              <w:rPr>
                <w:b w:val="1"/>
                <w:color w:val="000000"/>
                <w:sz w:val="22"/>
                <w:szCs w:val="22"/>
              </w:rPr>
            </w:pPr>
            <w:r w:rsidDel="00000000" w:rsidR="00000000" w:rsidRPr="00000000">
              <w:rPr>
                <w:b w:val="1"/>
                <w:color w:val="000000"/>
                <w:sz w:val="22"/>
                <w:szCs w:val="22"/>
                <w:rtl w:val="0"/>
              </w:rPr>
              <w:t xml:space="preserve">Reflecting on the Learning Journey and Celebrating Achievements</w:t>
            </w:r>
          </w:p>
          <w:p w:rsidR="00000000" w:rsidDel="00000000" w:rsidP="00000000" w:rsidRDefault="00000000" w:rsidRPr="00000000" w14:paraId="000000E1">
            <w:pPr>
              <w:spacing w:line="259" w:lineRule="auto"/>
              <w:jc w:val="both"/>
              <w:rPr>
                <w:color w:val="000000"/>
                <w:sz w:val="22"/>
                <w:szCs w:val="22"/>
              </w:rPr>
            </w:pPr>
            <w:r w:rsidDel="00000000" w:rsidR="00000000" w:rsidRPr="00000000">
              <w:rPr>
                <w:color w:val="000000"/>
                <w:sz w:val="22"/>
                <w:szCs w:val="22"/>
                <w:rtl w:val="0"/>
              </w:rPr>
              <w:t xml:space="preserve">Contemplation can be one of the most effective and constructive tools for learning. After presenting their projects, students ought to spend some time thinking about their retrospective journey towards learning. Below are some questions that teachers can use to help them reflect on their work:</w:t>
            </w:r>
          </w:p>
          <w:p w:rsidR="00000000" w:rsidDel="00000000" w:rsidP="00000000" w:rsidRDefault="00000000" w:rsidRPr="00000000" w14:paraId="000000E2">
            <w:pPr>
              <w:numPr>
                <w:ilvl w:val="0"/>
                <w:numId w:val="20"/>
              </w:numPr>
              <w:spacing w:line="259" w:lineRule="auto"/>
              <w:ind w:left="720" w:hanging="360"/>
              <w:jc w:val="both"/>
              <w:rPr>
                <w:color w:val="000000"/>
              </w:rPr>
            </w:pPr>
            <w:r w:rsidDel="00000000" w:rsidR="00000000" w:rsidRPr="00000000">
              <w:rPr>
                <w:color w:val="000000"/>
                <w:sz w:val="22"/>
                <w:szCs w:val="22"/>
                <w:rtl w:val="0"/>
              </w:rPr>
              <w:t xml:space="preserve">What was the hardest thing to do in the project?</w:t>
            </w:r>
          </w:p>
          <w:p w:rsidR="00000000" w:rsidDel="00000000" w:rsidP="00000000" w:rsidRDefault="00000000" w:rsidRPr="00000000" w14:paraId="000000E3">
            <w:pPr>
              <w:numPr>
                <w:ilvl w:val="0"/>
                <w:numId w:val="20"/>
              </w:numPr>
              <w:spacing w:line="259" w:lineRule="auto"/>
              <w:ind w:left="720" w:hanging="360"/>
              <w:jc w:val="both"/>
              <w:rPr>
                <w:color w:val="000000"/>
              </w:rPr>
            </w:pPr>
            <w:r w:rsidDel="00000000" w:rsidR="00000000" w:rsidRPr="00000000">
              <w:rPr>
                <w:color w:val="000000"/>
                <w:sz w:val="22"/>
                <w:szCs w:val="22"/>
                <w:rtl w:val="0"/>
              </w:rPr>
              <w:t xml:space="preserve">What activities did they enjoy the most?</w:t>
            </w:r>
          </w:p>
          <w:p w:rsidR="00000000" w:rsidDel="00000000" w:rsidP="00000000" w:rsidRDefault="00000000" w:rsidRPr="00000000" w14:paraId="000000E4">
            <w:pPr>
              <w:numPr>
                <w:ilvl w:val="0"/>
                <w:numId w:val="20"/>
              </w:numPr>
              <w:spacing w:line="259" w:lineRule="auto"/>
              <w:ind w:left="720" w:hanging="360"/>
              <w:jc w:val="both"/>
              <w:rPr>
                <w:color w:val="000000"/>
              </w:rPr>
            </w:pPr>
            <w:r w:rsidDel="00000000" w:rsidR="00000000" w:rsidRPr="00000000">
              <w:rPr>
                <w:color w:val="000000"/>
                <w:sz w:val="22"/>
                <w:szCs w:val="22"/>
                <w:rtl w:val="0"/>
              </w:rPr>
              <w:t xml:space="preserve">What new skills or competences do they think they gained?</w:t>
            </w:r>
          </w:p>
          <w:p w:rsidR="00000000" w:rsidDel="00000000" w:rsidP="00000000" w:rsidRDefault="00000000" w:rsidRPr="00000000" w14:paraId="000000E5">
            <w:pPr>
              <w:numPr>
                <w:ilvl w:val="0"/>
                <w:numId w:val="20"/>
              </w:numPr>
              <w:spacing w:line="259" w:lineRule="auto"/>
              <w:ind w:left="720" w:hanging="360"/>
              <w:jc w:val="both"/>
              <w:rPr>
                <w:color w:val="000000"/>
              </w:rPr>
            </w:pPr>
            <w:r w:rsidDel="00000000" w:rsidR="00000000" w:rsidRPr="00000000">
              <w:rPr>
                <w:color w:val="000000"/>
                <w:sz w:val="22"/>
                <w:szCs w:val="22"/>
                <w:rtl w:val="0"/>
              </w:rPr>
              <w:t xml:space="preserve">If they were to attempt the project again, what would they do differently?</w:t>
            </w:r>
          </w:p>
          <w:p w:rsidR="00000000" w:rsidDel="00000000" w:rsidP="00000000" w:rsidRDefault="00000000" w:rsidRPr="00000000" w14:paraId="000000E6">
            <w:pPr>
              <w:spacing w:line="259" w:lineRule="auto"/>
              <w:jc w:val="both"/>
              <w:rPr>
                <w:color w:val="000000"/>
                <w:sz w:val="22"/>
                <w:szCs w:val="22"/>
              </w:rPr>
            </w:pPr>
            <w:r w:rsidDel="00000000" w:rsidR="00000000" w:rsidRPr="00000000">
              <w:rPr>
                <w:color w:val="000000"/>
                <w:sz w:val="22"/>
                <w:szCs w:val="22"/>
                <w:rtl w:val="0"/>
              </w:rPr>
              <w:t xml:space="preserve">Having students ask themselves these questions will help them to better understand their learning, ideally in a short reflection journal, which could also be discussed in groups.</w:t>
            </w:r>
          </w:p>
          <w:p w:rsidR="00000000" w:rsidDel="00000000" w:rsidP="00000000" w:rsidRDefault="00000000" w:rsidRPr="00000000" w14:paraId="000000E7">
            <w:pPr>
              <w:spacing w:line="259" w:lineRule="auto"/>
              <w:jc w:val="both"/>
              <w:rPr>
                <w:color w:val="000000"/>
                <w:sz w:val="22"/>
                <w:szCs w:val="22"/>
              </w:rPr>
            </w:pPr>
            <w:r w:rsidDel="00000000" w:rsidR="00000000" w:rsidRPr="00000000">
              <w:rPr>
                <w:color w:val="000000"/>
                <w:sz w:val="22"/>
                <w:szCs w:val="22"/>
                <w:rtl w:val="0"/>
              </w:rPr>
              <w:t xml:space="preserve">Along with self-reflection, participants of the showcase should also consider including an element of festivities to celebrate the hard work and creativity put forth by the attendees. These may include the distribution of certificates, the selection of outstanding projects under various criteria like “most innovative project” or “best presentation,” or just having a great closing ceremony where students can celebrate their achievements together.</w:t>
            </w:r>
          </w:p>
          <w:p w:rsidR="00000000" w:rsidDel="00000000" w:rsidP="00000000" w:rsidRDefault="00000000" w:rsidRPr="00000000" w14:paraId="000000E8">
            <w:pPr>
              <w:spacing w:line="259" w:lineRule="auto"/>
              <w:jc w:val="both"/>
              <w:rPr>
                <w:color w:val="000000"/>
                <w:sz w:val="22"/>
                <w:szCs w:val="22"/>
              </w:rPr>
            </w:pPr>
            <w:r w:rsidDel="00000000" w:rsidR="00000000" w:rsidRPr="00000000">
              <w:rPr>
                <w:color w:val="000000"/>
                <w:sz w:val="22"/>
                <w:szCs w:val="22"/>
                <w:rtl w:val="0"/>
              </w:rPr>
              <w:t xml:space="preserve">The celebratory element of the showcase is what inspires students and gives them confidence, a sense of accomplishment, or pride in their work.</w:t>
            </w:r>
          </w:p>
          <w:p w:rsidR="00000000" w:rsidDel="00000000" w:rsidP="00000000" w:rsidRDefault="00000000" w:rsidRPr="00000000" w14:paraId="000000E9">
            <w:pPr>
              <w:spacing w:line="259" w:lineRule="auto"/>
              <w:jc w:val="both"/>
              <w:rPr>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line="259" w:lineRule="auto"/>
              <w:jc w:val="both"/>
              <w:rPr>
                <w:b w:val="1"/>
                <w:color w:val="000000"/>
                <w:sz w:val="22"/>
                <w:szCs w:val="22"/>
              </w:rPr>
            </w:pPr>
            <w:r w:rsidDel="00000000" w:rsidR="00000000" w:rsidRPr="00000000">
              <w:rPr>
                <w:b w:val="1"/>
                <w:color w:val="000000"/>
                <w:sz w:val="22"/>
                <w:szCs w:val="22"/>
                <w:rtl w:val="0"/>
              </w:rPr>
              <w:t xml:space="preserve">Discussing Future Applications and Continued Learning</w:t>
            </w:r>
          </w:p>
          <w:p w:rsidR="00000000" w:rsidDel="00000000" w:rsidP="00000000" w:rsidRDefault="00000000" w:rsidRPr="00000000" w14:paraId="000000EB">
            <w:pPr>
              <w:spacing w:line="259" w:lineRule="auto"/>
              <w:jc w:val="both"/>
              <w:rPr>
                <w:color w:val="000000"/>
                <w:sz w:val="22"/>
                <w:szCs w:val="22"/>
              </w:rPr>
            </w:pPr>
            <w:r w:rsidDel="00000000" w:rsidR="00000000" w:rsidRPr="00000000">
              <w:rPr>
                <w:color w:val="000000"/>
                <w:sz w:val="22"/>
                <w:szCs w:val="22"/>
                <w:rtl w:val="0"/>
              </w:rPr>
              <w:t xml:space="preserve">The showcase, or the bigger picture and reflection of the work, is not at the end of the project. Rather, it is at the beginning of endless opportunities of learning and implementing anew. Teachers should use this moment of the project to help students foray deeper into Arduino, electronics, and programming outside the classroom.</w:t>
            </w:r>
          </w:p>
          <w:p w:rsidR="00000000" w:rsidDel="00000000" w:rsidP="00000000" w:rsidRDefault="00000000" w:rsidRPr="00000000" w14:paraId="000000EC">
            <w:pPr>
              <w:spacing w:line="259" w:lineRule="auto"/>
              <w:jc w:val="both"/>
              <w:rPr>
                <w:color w:val="000000"/>
                <w:sz w:val="22"/>
                <w:szCs w:val="22"/>
              </w:rPr>
            </w:pPr>
            <w:r w:rsidDel="00000000" w:rsidR="00000000" w:rsidRPr="00000000">
              <w:rPr>
                <w:color w:val="000000"/>
                <w:sz w:val="22"/>
                <w:szCs w:val="22"/>
                <w:rtl w:val="0"/>
              </w:rPr>
              <w:t xml:space="preserve">To use foster a discussion, the following questions could be posed:</w:t>
            </w:r>
          </w:p>
          <w:p w:rsidR="00000000" w:rsidDel="00000000" w:rsidP="00000000" w:rsidRDefault="00000000" w:rsidRPr="00000000" w14:paraId="000000ED">
            <w:pPr>
              <w:spacing w:line="259" w:lineRule="auto"/>
              <w:jc w:val="both"/>
              <w:rPr>
                <w:color w:val="000000"/>
                <w:sz w:val="22"/>
                <w:szCs w:val="22"/>
              </w:rPr>
            </w:pPr>
            <w:r w:rsidDel="00000000" w:rsidR="00000000" w:rsidRPr="00000000">
              <w:rPr>
                <w:color w:val="000000"/>
                <w:sz w:val="22"/>
                <w:szCs w:val="22"/>
                <w:rtl w:val="0"/>
              </w:rPr>
              <w:t xml:space="preserve">• In what ways can students enhance or add to their existing projects?</w:t>
            </w:r>
          </w:p>
          <w:p w:rsidR="00000000" w:rsidDel="00000000" w:rsidP="00000000" w:rsidRDefault="00000000" w:rsidRPr="00000000" w14:paraId="000000EE">
            <w:pPr>
              <w:spacing w:line="259" w:lineRule="auto"/>
              <w:jc w:val="both"/>
              <w:rPr>
                <w:color w:val="000000"/>
                <w:sz w:val="22"/>
                <w:szCs w:val="22"/>
              </w:rPr>
            </w:pPr>
            <w:r w:rsidDel="00000000" w:rsidR="00000000" w:rsidRPr="00000000">
              <w:rPr>
                <w:color w:val="000000"/>
                <w:sz w:val="22"/>
                <w:szCs w:val="22"/>
                <w:rtl w:val="0"/>
              </w:rPr>
              <w:t xml:space="preserve">• What issues in the real world could be addressed using similar technologies?</w:t>
            </w:r>
          </w:p>
          <w:p w:rsidR="00000000" w:rsidDel="00000000" w:rsidP="00000000" w:rsidRDefault="00000000" w:rsidRPr="00000000" w14:paraId="000000EF">
            <w:pPr>
              <w:spacing w:line="259" w:lineRule="auto"/>
              <w:jc w:val="both"/>
              <w:rPr>
                <w:color w:val="000000"/>
                <w:sz w:val="22"/>
                <w:szCs w:val="22"/>
              </w:rPr>
            </w:pPr>
            <w:r w:rsidDel="00000000" w:rsidR="00000000" w:rsidRPr="00000000">
              <w:rPr>
                <w:color w:val="000000"/>
                <w:sz w:val="22"/>
                <w:szCs w:val="22"/>
                <w:rtl w:val="0"/>
              </w:rPr>
              <w:t xml:space="preserve">• What other intermediate or advanced working concepts in Arduino can they do next?</w:t>
            </w:r>
          </w:p>
          <w:p w:rsidR="00000000" w:rsidDel="00000000" w:rsidP="00000000" w:rsidRDefault="00000000" w:rsidRPr="00000000" w14:paraId="000000F0">
            <w:pPr>
              <w:spacing w:line="259" w:lineRule="auto"/>
              <w:jc w:val="both"/>
              <w:rPr>
                <w:color w:val="000000"/>
                <w:sz w:val="22"/>
                <w:szCs w:val="22"/>
              </w:rPr>
            </w:pPr>
            <w:r w:rsidDel="00000000" w:rsidR="00000000" w:rsidRPr="00000000">
              <w:rPr>
                <w:color w:val="000000"/>
                <w:sz w:val="22"/>
                <w:szCs w:val="22"/>
                <w:rtl w:val="0"/>
              </w:rPr>
              <w:t xml:space="preserve">• How do these skills get utilized by professionals in the fields of engineering, robotics, and IoT?</w:t>
            </w:r>
          </w:p>
          <w:p w:rsidR="00000000" w:rsidDel="00000000" w:rsidP="00000000" w:rsidRDefault="00000000" w:rsidRPr="00000000" w14:paraId="000000F1">
            <w:pPr>
              <w:spacing w:line="259" w:lineRule="auto"/>
              <w:jc w:val="both"/>
              <w:rPr>
                <w:color w:val="000000"/>
                <w:sz w:val="22"/>
                <w:szCs w:val="22"/>
              </w:rPr>
            </w:pPr>
            <w:r w:rsidDel="00000000" w:rsidR="00000000" w:rsidRPr="00000000">
              <w:rPr>
                <w:color w:val="000000"/>
                <w:sz w:val="22"/>
                <w:szCs w:val="22"/>
                <w:rtl w:val="0"/>
              </w:rPr>
              <w:t xml:space="preserve">Prompting students to make these connections allows them to contextualize what they have learned and recognize its relevance. Teachers may further facilitate the students’ skills development by suggesting online materials, workshops, or even competitions.</w:t>
            </w:r>
          </w:p>
          <w:p w:rsidR="00000000" w:rsidDel="00000000" w:rsidP="00000000" w:rsidRDefault="00000000" w:rsidRPr="00000000" w14:paraId="000000F2">
            <w:pPr>
              <w:spacing w:line="259" w:lineRule="auto"/>
              <w:jc w:val="both"/>
              <w:rPr>
                <w:color w:val="000000"/>
                <w:sz w:val="22"/>
                <w:szCs w:val="22"/>
              </w:rPr>
            </w:pPr>
            <w:r w:rsidDel="00000000" w:rsidR="00000000" w:rsidRPr="00000000">
              <w:rPr>
                <w:color w:val="000000"/>
                <w:sz w:val="22"/>
                <w:szCs w:val="22"/>
                <w:rtl w:val="0"/>
              </w:rPr>
              <w:t xml:space="preserve">By providing insight and the bigger picture, students It becomes clear that the Arduino project does not become the endpoint of their learning journey. Rather it turns out, it is a starting point for learning and creation of limitless innovations.</w:t>
            </w:r>
          </w:p>
          <w:p w:rsidR="00000000" w:rsidDel="00000000" w:rsidP="00000000" w:rsidRDefault="00000000" w:rsidRPr="00000000" w14:paraId="000000F3">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F4">
            <w:pPr>
              <w:spacing w:line="259" w:lineRule="auto"/>
              <w:jc w:val="both"/>
              <w:rPr>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spacing w:line="259" w:lineRule="auto"/>
              <w:jc w:val="both"/>
              <w:rPr>
                <w:color w:val="000000"/>
                <w:sz w:val="22"/>
                <w:szCs w:val="22"/>
              </w:rPr>
            </w:pPr>
            <w:r w:rsidDel="00000000" w:rsidR="00000000" w:rsidRPr="00000000">
              <w:rPr>
                <w:color w:val="000000"/>
                <w:sz w:val="22"/>
                <w:szCs w:val="22"/>
                <w:rtl w:val="0"/>
              </w:rPr>
              <w:t xml:space="preserve">The Project Showcase and Celebration, is the most significant learning event. In particular, students present their works in order to strengthen their public speaking and technical communication abilities. Through feedback and reflection, critical thinking skills are developed, and self-assessment skills are also acquired. Moreover, self-motivation and their work ethic is praised through the event’s celebratory nature in order to understand its value. Finally, discussing further motives encourages students to think outside the classroom and strive to learn and innovate.</w:t>
            </w:r>
          </w:p>
          <w:p w:rsidR="00000000" w:rsidDel="00000000" w:rsidP="00000000" w:rsidRDefault="00000000" w:rsidRPr="00000000" w14:paraId="000000F6">
            <w:pPr>
              <w:spacing w:line="259" w:lineRule="auto"/>
              <w:jc w:val="both"/>
              <w:rPr>
                <w:color w:val="000000"/>
                <w:sz w:val="22"/>
                <w:szCs w:val="22"/>
              </w:rPr>
            </w:pPr>
            <w:r w:rsidDel="00000000" w:rsidR="00000000" w:rsidRPr="00000000">
              <w:rPr>
                <w:color w:val="000000"/>
                <w:sz w:val="22"/>
                <w:szCs w:val="22"/>
                <w:rtl w:val="0"/>
              </w:rPr>
              <w:t xml:space="preserve">This not only helps students hone their skills and creativity, but also prepares them for the real world where they will need to defend their ideas, accept criticism, and perfect their skills. In their pursuit of further education, be it in electronics, engineering, or any other field, the skills attained from the show case will undoubtedly aid them in their academic advancement and future career.</w:t>
            </w:r>
          </w:p>
          <w:p w:rsidR="00000000" w:rsidDel="00000000" w:rsidP="00000000" w:rsidRDefault="00000000" w:rsidRPr="00000000" w14:paraId="000000F7">
            <w:pPr>
              <w:spacing w:line="259" w:lineRule="auto"/>
              <w:jc w:val="both"/>
              <w:rPr>
                <w:color w:val="000000"/>
                <w:sz w:val="22"/>
                <w:szCs w:val="22"/>
              </w:rPr>
            </w:pPr>
            <w:r w:rsidDel="00000000" w:rsidR="00000000" w:rsidRPr="00000000">
              <w:rPr>
                <w:rtl w:val="0"/>
              </w:rPr>
            </w:r>
          </w:p>
          <w:p w:rsidR="00000000" w:rsidDel="00000000" w:rsidP="00000000" w:rsidRDefault="00000000" w:rsidRPr="00000000" w14:paraId="000000F8">
            <w:pPr>
              <w:spacing w:line="259" w:lineRule="auto"/>
              <w:jc w:val="both"/>
              <w:rPr>
                <w:i w:val="1"/>
                <w:color w:val="000000"/>
                <w:sz w:val="22"/>
                <w:szCs w:val="22"/>
              </w:rPr>
            </w:pPr>
            <w:r w:rsidDel="00000000" w:rsidR="00000000" w:rsidRPr="00000000">
              <w:rPr>
                <w:rtl w:val="0"/>
              </w:rPr>
            </w:r>
          </w:p>
          <w:p w:rsidR="00000000" w:rsidDel="00000000" w:rsidP="00000000" w:rsidRDefault="00000000" w:rsidRPr="00000000" w14:paraId="000000F9">
            <w:pPr>
              <w:spacing w:line="259" w:lineRule="auto"/>
              <w:jc w:val="both"/>
              <w:rPr>
                <w:i w:val="1"/>
                <w:color w:val="000000"/>
                <w:sz w:val="22"/>
                <w:szCs w:val="22"/>
              </w:rPr>
            </w:pPr>
            <w:r w:rsidDel="00000000" w:rsidR="00000000" w:rsidRPr="00000000">
              <w:rPr>
                <w:rtl w:val="0"/>
              </w:rPr>
            </w:r>
          </w:p>
          <w:p w:rsidR="00000000" w:rsidDel="00000000" w:rsidP="00000000" w:rsidRDefault="00000000" w:rsidRPr="00000000" w14:paraId="000000FA">
            <w:pPr>
              <w:spacing w:line="259" w:lineRule="auto"/>
              <w:jc w:val="both"/>
              <w:rPr>
                <w:i w:val="1"/>
                <w:color w:val="000000"/>
                <w:sz w:val="22"/>
                <w:szCs w:val="22"/>
              </w:rPr>
            </w:pPr>
            <w:r w:rsidDel="00000000" w:rsidR="00000000" w:rsidRPr="00000000">
              <w:rPr>
                <w:rtl w:val="0"/>
              </w:rPr>
            </w:r>
          </w:p>
        </w:tc>
      </w:tr>
    </w:tbl>
    <w:p w:rsidR="00000000" w:rsidDel="00000000" w:rsidP="00000000" w:rsidRDefault="00000000" w:rsidRPr="00000000" w14:paraId="000000FB">
      <w:pPr>
        <w:spacing w:after="160" w:line="256" w:lineRule="auto"/>
        <w:rPr>
          <w:color w:val="000000"/>
          <w:sz w:val="22"/>
          <w:szCs w:val="22"/>
        </w:rPr>
      </w:pPr>
      <w:r w:rsidDel="00000000" w:rsidR="00000000" w:rsidRPr="00000000">
        <w:rPr>
          <w:rtl w:val="0"/>
        </w:rPr>
      </w:r>
    </w:p>
    <w:tbl>
      <w:tblPr>
        <w:tblStyle w:val="Table5"/>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0FC">
            <w:pPr>
              <w:spacing w:line="259" w:lineRule="auto"/>
              <w:jc w:val="center"/>
              <w:rPr>
                <w:color w:val="000000"/>
                <w:sz w:val="22"/>
                <w:szCs w:val="22"/>
              </w:rPr>
            </w:pPr>
            <w:r w:rsidDel="00000000" w:rsidR="00000000" w:rsidRPr="00000000">
              <w:rPr>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0FE">
            <w:pPr>
              <w:spacing w:line="259" w:lineRule="auto"/>
              <w:jc w:val="center"/>
              <w:rPr>
                <w:color w:val="000000"/>
                <w:sz w:val="22"/>
                <w:szCs w:val="22"/>
              </w:rPr>
            </w:pPr>
            <w:r w:rsidDel="00000000" w:rsidR="00000000" w:rsidRPr="00000000">
              <w:rPr>
                <w:b w:val="1"/>
                <w:color w:val="000000"/>
                <w:sz w:val="22"/>
                <w:szCs w:val="22"/>
                <w:rtl w:val="0"/>
              </w:rPr>
              <w:t xml:space="preserve">Activity 2</w:t>
            </w:r>
            <w:r w:rsidDel="00000000" w:rsidR="00000000" w:rsidRPr="00000000">
              <w:rPr>
                <w:rtl w:val="0"/>
              </w:rPr>
            </w:r>
          </w:p>
        </w:tc>
        <w:tc>
          <w:tcPr/>
          <w:p w:rsidR="00000000" w:rsidDel="00000000" w:rsidP="00000000" w:rsidRDefault="00000000" w:rsidRPr="00000000" w14:paraId="000000FF">
            <w:pPr>
              <w:pBdr>
                <w:top w:space="0" w:sz="0" w:val="nil"/>
                <w:left w:space="0" w:sz="0" w:val="nil"/>
                <w:bottom w:space="0" w:sz="0" w:val="nil"/>
                <w:right w:space="0" w:sz="0" w:val="nil"/>
                <w:between w:space="0" w:sz="0" w:val="nil"/>
              </w:pBdr>
              <w:spacing w:line="259" w:lineRule="auto"/>
              <w:rPr>
                <w:b w:val="1"/>
                <w:color w:val="000000"/>
                <w:sz w:val="22"/>
                <w:szCs w:val="22"/>
              </w:rPr>
            </w:pPr>
            <w:r w:rsidDel="00000000" w:rsidR="00000000" w:rsidRPr="00000000">
              <w:rPr>
                <w:b w:val="1"/>
                <w:color w:val="000000"/>
                <w:sz w:val="22"/>
                <w:szCs w:val="22"/>
                <w:rtl w:val="0"/>
              </w:rPr>
              <w:t xml:space="preserve">Preparing a Presentation &amp; Live Demonstration</w:t>
            </w:r>
          </w:p>
        </w:tc>
      </w:tr>
      <w:tr>
        <w:trPr>
          <w:cantSplit w:val="0"/>
          <w:trHeight w:val="732" w:hRule="atLeast"/>
          <w:tblHeader w:val="0"/>
        </w:trPr>
        <w:tc>
          <w:tcPr>
            <w:vMerge w:val="continue"/>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p w:rsidR="00000000" w:rsidDel="00000000" w:rsidP="00000000" w:rsidRDefault="00000000" w:rsidRPr="00000000" w14:paraId="00000101">
            <w:pPr>
              <w:spacing w:line="259" w:lineRule="auto"/>
              <w:jc w:val="both"/>
              <w:rPr>
                <w:b w:val="1"/>
                <w:color w:val="000000"/>
                <w:sz w:val="22"/>
                <w:szCs w:val="22"/>
              </w:rPr>
            </w:pPr>
            <w:r w:rsidDel="00000000" w:rsidR="00000000" w:rsidRPr="00000000">
              <w:rPr>
                <w:b w:val="1"/>
                <w:color w:val="000000"/>
                <w:sz w:val="22"/>
                <w:szCs w:val="22"/>
                <w:rtl w:val="0"/>
              </w:rPr>
              <w:t xml:space="preserve">Learning outcomes:</w:t>
            </w:r>
          </w:p>
          <w:p w:rsidR="00000000" w:rsidDel="00000000" w:rsidP="00000000" w:rsidRDefault="00000000" w:rsidRPr="00000000" w14:paraId="00000102">
            <w:pPr>
              <w:spacing w:line="259"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103">
            <w:pPr>
              <w:spacing w:line="259" w:lineRule="auto"/>
              <w:jc w:val="both"/>
              <w:rPr>
                <w:i w:val="1"/>
                <w:color w:val="000000"/>
                <w:sz w:val="22"/>
                <w:szCs w:val="22"/>
              </w:rPr>
            </w:pPr>
            <w:r w:rsidDel="00000000" w:rsidR="00000000" w:rsidRPr="00000000">
              <w:rPr>
                <w:i w:val="1"/>
                <w:color w:val="000000"/>
                <w:sz w:val="22"/>
                <w:szCs w:val="22"/>
                <w:rtl w:val="0"/>
              </w:rPr>
              <w:t xml:space="preserve">After this module you will be able to:</w:t>
            </w:r>
          </w:p>
          <w:p w:rsidR="00000000" w:rsidDel="00000000" w:rsidP="00000000" w:rsidRDefault="00000000" w:rsidRPr="00000000" w14:paraId="000001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Confidence in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public speaking and technical presentations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Ability to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simplify complex information</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for different audiences.</w:t>
            </w:r>
          </w:p>
          <w:p w:rsidR="00000000" w:rsidDel="00000000" w:rsidP="00000000" w:rsidRDefault="00000000" w:rsidRPr="00000000" w14:paraId="000001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Mastery of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demonstrating technical projects live</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7">
            <w:pPr>
              <w:spacing w:line="259" w:lineRule="auto"/>
              <w:rPr>
                <w:color w:val="000000"/>
                <w:sz w:val="22"/>
                <w:szCs w:val="22"/>
              </w:rPr>
            </w:pPr>
            <w:r w:rsidDel="00000000" w:rsidR="00000000" w:rsidRPr="00000000">
              <w:rPr>
                <w:rtl w:val="0"/>
              </w:rPr>
            </w:r>
          </w:p>
          <w:p w:rsidR="00000000" w:rsidDel="00000000" w:rsidP="00000000" w:rsidRDefault="00000000" w:rsidRPr="00000000" w14:paraId="00000108">
            <w:pPr>
              <w:spacing w:line="259" w:lineRule="auto"/>
              <w:rPr>
                <w:color w:val="000000"/>
                <w:sz w:val="22"/>
                <w:szCs w:val="22"/>
              </w:rPr>
            </w:pPr>
            <w:r w:rsidDel="00000000" w:rsidR="00000000" w:rsidRPr="00000000">
              <w:rPr>
                <w:rtl w:val="0"/>
              </w:rPr>
            </w:r>
          </w:p>
        </w:tc>
      </w:tr>
      <w:tr>
        <w:trPr>
          <w:cantSplit w:val="0"/>
          <w:trHeight w:val="348" w:hRule="atLeast"/>
          <w:tblHeader w:val="0"/>
        </w:trPr>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0A">
            <w:pPr>
              <w:spacing w:line="259" w:lineRule="auto"/>
              <w:rPr>
                <w:b w:val="1"/>
                <w:color w:val="000000"/>
                <w:sz w:val="22"/>
                <w:szCs w:val="22"/>
              </w:rPr>
            </w:pPr>
            <w:r w:rsidDel="00000000" w:rsidR="00000000" w:rsidRPr="00000000">
              <w:rPr>
                <w:b w:val="1"/>
                <w:color w:val="000000"/>
                <w:sz w:val="22"/>
                <w:szCs w:val="22"/>
                <w:rtl w:val="0"/>
              </w:rPr>
              <w:t xml:space="preserve">Sources: </w:t>
            </w:r>
          </w:p>
          <w:p w:rsidR="00000000" w:rsidDel="00000000" w:rsidP="00000000" w:rsidRDefault="00000000" w:rsidRPr="00000000" w14:paraId="0000010B">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b w:val="1"/>
                <w:color w:val="000000"/>
                <w:sz w:val="22"/>
                <w:szCs w:val="22"/>
                <w:rtl w:val="0"/>
              </w:rPr>
              <w:t xml:space="preserve">Presentation Skills:</w:t>
            </w:r>
            <w:r w:rsidDel="00000000" w:rsidR="00000000" w:rsidRPr="00000000">
              <w:rPr>
                <w:rtl w:val="0"/>
              </w:rPr>
            </w:r>
          </w:p>
          <w:p w:rsidR="00000000" w:rsidDel="00000000" w:rsidP="00000000" w:rsidRDefault="00000000" w:rsidRPr="00000000" w14:paraId="0000010C">
            <w:pPr>
              <w:numPr>
                <w:ilvl w:val="1"/>
                <w:numId w:val="11"/>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Article:</w:t>
            </w:r>
            <w:r w:rsidDel="00000000" w:rsidR="00000000" w:rsidRPr="00000000">
              <w:rPr>
                <w:color w:val="000000"/>
                <w:sz w:val="22"/>
                <w:szCs w:val="22"/>
                <w:rtl w:val="0"/>
              </w:rPr>
              <w:t xml:space="preserve"> "How to Successfully Showcase a Project: 6 Key Tips" by Twproject</w:t>
            </w:r>
          </w:p>
          <w:p w:rsidR="00000000" w:rsidDel="00000000" w:rsidP="00000000" w:rsidRDefault="00000000" w:rsidRPr="00000000" w14:paraId="0000010D">
            <w:pPr>
              <w:numPr>
                <w:ilvl w:val="2"/>
                <w:numId w:val="11"/>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1">
              <w:r w:rsidDel="00000000" w:rsidR="00000000" w:rsidRPr="00000000">
                <w:rPr>
                  <w:color w:val="0000ff"/>
                  <w:sz w:val="22"/>
                  <w:szCs w:val="22"/>
                  <w:u w:val="single"/>
                  <w:rtl w:val="0"/>
                </w:rPr>
                <w:t xml:space="preserve">https://twproject.com/blog/successfully-showcase-project-6-key-tips/</w:t>
              </w:r>
            </w:hyperlink>
            <w:r w:rsidDel="00000000" w:rsidR="00000000" w:rsidRPr="00000000">
              <w:rPr>
                <w:rtl w:val="0"/>
              </w:rPr>
            </w:r>
          </w:p>
          <w:p w:rsidR="00000000" w:rsidDel="00000000" w:rsidP="00000000" w:rsidRDefault="00000000" w:rsidRPr="00000000" w14:paraId="0000010E">
            <w:pPr>
              <w:numPr>
                <w:ilvl w:val="2"/>
                <w:numId w:val="11"/>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Offers practical advice on delivering effective project presentations, including tips on engaging the audience and using visual aids.</w:t>
            </w:r>
          </w:p>
          <w:p w:rsidR="00000000" w:rsidDel="00000000" w:rsidP="00000000" w:rsidRDefault="00000000" w:rsidRPr="00000000" w14:paraId="0000010F">
            <w:pPr>
              <w:numPr>
                <w:ilvl w:val="0"/>
                <w:numId w:val="11"/>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b w:val="1"/>
                <w:color w:val="000000"/>
                <w:sz w:val="22"/>
                <w:szCs w:val="22"/>
                <w:rtl w:val="0"/>
              </w:rPr>
              <w:t xml:space="preserve">Creating Visual Aids:</w:t>
            </w:r>
            <w:r w:rsidDel="00000000" w:rsidR="00000000" w:rsidRPr="00000000">
              <w:rPr>
                <w:rtl w:val="0"/>
              </w:rPr>
            </w:r>
          </w:p>
          <w:p w:rsidR="00000000" w:rsidDel="00000000" w:rsidP="00000000" w:rsidRDefault="00000000" w:rsidRPr="00000000" w14:paraId="00000110">
            <w:pPr>
              <w:numPr>
                <w:ilvl w:val="1"/>
                <w:numId w:val="11"/>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Tool:</w:t>
            </w:r>
            <w:r w:rsidDel="00000000" w:rsidR="00000000" w:rsidRPr="00000000">
              <w:rPr>
                <w:color w:val="000000"/>
                <w:sz w:val="22"/>
                <w:szCs w:val="22"/>
                <w:rtl w:val="0"/>
              </w:rPr>
              <w:t xml:space="preserve"> Canva Presentation Templates</w:t>
            </w:r>
          </w:p>
          <w:p w:rsidR="00000000" w:rsidDel="00000000" w:rsidP="00000000" w:rsidRDefault="00000000" w:rsidRPr="00000000" w14:paraId="00000111">
            <w:pPr>
              <w:numPr>
                <w:ilvl w:val="2"/>
                <w:numId w:val="11"/>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2">
              <w:r w:rsidDel="00000000" w:rsidR="00000000" w:rsidRPr="00000000">
                <w:rPr>
                  <w:color w:val="0000ff"/>
                  <w:sz w:val="22"/>
                  <w:szCs w:val="22"/>
                  <w:u w:val="single"/>
                  <w:rtl w:val="0"/>
                </w:rPr>
                <w:t xml:space="preserve">https://www.canva.com/en_gb/templates/presentations/</w:t>
              </w:r>
            </w:hyperlink>
            <w:r w:rsidDel="00000000" w:rsidR="00000000" w:rsidRPr="00000000">
              <w:rPr>
                <w:rtl w:val="0"/>
              </w:rPr>
            </w:r>
          </w:p>
          <w:p w:rsidR="00000000" w:rsidDel="00000000" w:rsidP="00000000" w:rsidRDefault="00000000" w:rsidRPr="00000000" w14:paraId="00000112">
            <w:pPr>
              <w:numPr>
                <w:ilvl w:val="2"/>
                <w:numId w:val="11"/>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A free tool providing a variety of presentation templates to help students create visually appealing slides.</w:t>
            </w:r>
          </w:p>
          <w:p w:rsidR="00000000" w:rsidDel="00000000" w:rsidP="00000000" w:rsidRDefault="00000000" w:rsidRPr="00000000" w14:paraId="00000113">
            <w:pPr>
              <w:spacing w:line="259" w:lineRule="auto"/>
              <w:rPr>
                <w:color w:val="000000"/>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15">
            <w:pPr>
              <w:spacing w:line="259" w:lineRule="auto"/>
              <w:rPr>
                <w:color w:val="000000"/>
                <w:sz w:val="22"/>
                <w:szCs w:val="22"/>
              </w:rPr>
            </w:pPr>
            <w:r w:rsidDel="00000000" w:rsidR="00000000" w:rsidRPr="00000000">
              <w:rPr>
                <w:color w:val="000000"/>
                <w:sz w:val="22"/>
                <w:szCs w:val="22"/>
                <w:rtl w:val="0"/>
              </w:rPr>
              <w:t xml:space="preserve">Objective: Teach students how to effectively communicate and present their project.</w:t>
            </w:r>
          </w:p>
          <w:p w:rsidR="00000000" w:rsidDel="00000000" w:rsidP="00000000" w:rsidRDefault="00000000" w:rsidRPr="00000000" w14:paraId="00000116">
            <w:pPr>
              <w:numPr>
                <w:ilvl w:val="0"/>
                <w:numId w:val="5"/>
              </w:numPr>
              <w:spacing w:line="259" w:lineRule="auto"/>
              <w:ind w:left="720" w:hanging="360"/>
              <w:rPr>
                <w:color w:val="000000"/>
              </w:rPr>
            </w:pPr>
            <w:r w:rsidDel="00000000" w:rsidR="00000000" w:rsidRPr="00000000">
              <w:rPr>
                <w:color w:val="000000"/>
                <w:sz w:val="22"/>
                <w:szCs w:val="22"/>
                <w:rtl w:val="0"/>
              </w:rPr>
              <w:t xml:space="preserve">Description:</w:t>
            </w:r>
          </w:p>
          <w:p w:rsidR="00000000" w:rsidDel="00000000" w:rsidP="00000000" w:rsidRDefault="00000000" w:rsidRPr="00000000" w14:paraId="00000117">
            <w:pPr>
              <w:numPr>
                <w:ilvl w:val="1"/>
                <w:numId w:val="5"/>
              </w:numPr>
              <w:spacing w:line="259" w:lineRule="auto"/>
              <w:ind w:left="1440" w:hanging="360"/>
              <w:rPr>
                <w:color w:val="000000"/>
              </w:rPr>
            </w:pPr>
            <w:r w:rsidDel="00000000" w:rsidR="00000000" w:rsidRPr="00000000">
              <w:rPr>
                <w:color w:val="000000"/>
                <w:sz w:val="22"/>
                <w:szCs w:val="22"/>
                <w:rtl w:val="0"/>
              </w:rPr>
              <w:t xml:space="preserve">Students will prepare a 5-minute presentation including:</w:t>
            </w:r>
          </w:p>
          <w:p w:rsidR="00000000" w:rsidDel="00000000" w:rsidP="00000000" w:rsidRDefault="00000000" w:rsidRPr="00000000" w14:paraId="00000118">
            <w:pPr>
              <w:numPr>
                <w:ilvl w:val="2"/>
                <w:numId w:val="5"/>
              </w:numPr>
              <w:spacing w:line="259" w:lineRule="auto"/>
              <w:ind w:left="2160" w:hanging="360"/>
              <w:rPr>
                <w:color w:val="000000"/>
              </w:rPr>
            </w:pPr>
            <w:r w:rsidDel="00000000" w:rsidR="00000000" w:rsidRPr="00000000">
              <w:rPr>
                <w:color w:val="000000"/>
                <w:sz w:val="22"/>
                <w:szCs w:val="22"/>
                <w:rtl w:val="0"/>
              </w:rPr>
              <w:t xml:space="preserve">Introduction to their project.</w:t>
            </w:r>
          </w:p>
          <w:p w:rsidR="00000000" w:rsidDel="00000000" w:rsidP="00000000" w:rsidRDefault="00000000" w:rsidRPr="00000000" w14:paraId="00000119">
            <w:pPr>
              <w:numPr>
                <w:ilvl w:val="2"/>
                <w:numId w:val="5"/>
              </w:numPr>
              <w:spacing w:line="259" w:lineRule="auto"/>
              <w:ind w:left="2160" w:hanging="360"/>
              <w:rPr>
                <w:color w:val="000000"/>
              </w:rPr>
            </w:pPr>
            <w:r w:rsidDel="00000000" w:rsidR="00000000" w:rsidRPr="00000000">
              <w:rPr>
                <w:color w:val="000000"/>
                <w:sz w:val="22"/>
                <w:szCs w:val="22"/>
                <w:rtl w:val="0"/>
              </w:rPr>
              <w:t xml:space="preserve">Live demonstration showing the project in action.</w:t>
            </w:r>
          </w:p>
          <w:p w:rsidR="00000000" w:rsidDel="00000000" w:rsidP="00000000" w:rsidRDefault="00000000" w:rsidRPr="00000000" w14:paraId="0000011A">
            <w:pPr>
              <w:numPr>
                <w:ilvl w:val="2"/>
                <w:numId w:val="5"/>
              </w:numPr>
              <w:spacing w:line="259" w:lineRule="auto"/>
              <w:ind w:left="2160" w:hanging="360"/>
              <w:rPr>
                <w:color w:val="000000"/>
              </w:rPr>
            </w:pPr>
            <w:r w:rsidDel="00000000" w:rsidR="00000000" w:rsidRPr="00000000">
              <w:rPr>
                <w:color w:val="000000"/>
                <w:sz w:val="22"/>
                <w:szCs w:val="22"/>
                <w:rtl w:val="0"/>
              </w:rPr>
              <w:t xml:space="preserve">Discussion of the challenges they faced and how they overcame them.</w:t>
            </w:r>
          </w:p>
          <w:p w:rsidR="00000000" w:rsidDel="00000000" w:rsidP="00000000" w:rsidRDefault="00000000" w:rsidRPr="00000000" w14:paraId="0000011B">
            <w:pPr>
              <w:numPr>
                <w:ilvl w:val="2"/>
                <w:numId w:val="5"/>
              </w:numPr>
              <w:spacing w:line="259" w:lineRule="auto"/>
              <w:ind w:left="2160" w:hanging="360"/>
              <w:rPr>
                <w:color w:val="000000"/>
              </w:rPr>
            </w:pPr>
            <w:r w:rsidDel="00000000" w:rsidR="00000000" w:rsidRPr="00000000">
              <w:rPr>
                <w:color w:val="000000"/>
                <w:sz w:val="22"/>
                <w:szCs w:val="22"/>
                <w:rtl w:val="0"/>
              </w:rPr>
              <w:t xml:space="preserve">Future improvements and applications.</w:t>
            </w:r>
          </w:p>
          <w:p w:rsidR="00000000" w:rsidDel="00000000" w:rsidP="00000000" w:rsidRDefault="00000000" w:rsidRPr="00000000" w14:paraId="0000011C">
            <w:pPr>
              <w:numPr>
                <w:ilvl w:val="1"/>
                <w:numId w:val="5"/>
              </w:numPr>
              <w:spacing w:line="259" w:lineRule="auto"/>
              <w:ind w:left="1440" w:hanging="360"/>
              <w:rPr>
                <w:color w:val="000000"/>
              </w:rPr>
            </w:pPr>
            <w:r w:rsidDel="00000000" w:rsidR="00000000" w:rsidRPr="00000000">
              <w:rPr>
                <w:color w:val="000000"/>
                <w:sz w:val="22"/>
                <w:szCs w:val="22"/>
                <w:rtl w:val="0"/>
              </w:rPr>
              <w:t xml:space="preserve">They must use visual aids such as:</w:t>
            </w:r>
          </w:p>
          <w:p w:rsidR="00000000" w:rsidDel="00000000" w:rsidP="00000000" w:rsidRDefault="00000000" w:rsidRPr="00000000" w14:paraId="0000011D">
            <w:pPr>
              <w:numPr>
                <w:ilvl w:val="2"/>
                <w:numId w:val="5"/>
              </w:numPr>
              <w:spacing w:line="259" w:lineRule="auto"/>
              <w:ind w:left="2160" w:hanging="360"/>
              <w:rPr>
                <w:color w:val="000000"/>
              </w:rPr>
            </w:pPr>
            <w:r w:rsidDel="00000000" w:rsidR="00000000" w:rsidRPr="00000000">
              <w:rPr>
                <w:color w:val="000000"/>
                <w:sz w:val="22"/>
                <w:szCs w:val="22"/>
                <w:rtl w:val="0"/>
              </w:rPr>
              <w:t xml:space="preserve">Slides with diagrams and images.</w:t>
            </w:r>
          </w:p>
          <w:p w:rsidR="00000000" w:rsidDel="00000000" w:rsidP="00000000" w:rsidRDefault="00000000" w:rsidRPr="00000000" w14:paraId="0000011E">
            <w:pPr>
              <w:numPr>
                <w:ilvl w:val="2"/>
                <w:numId w:val="5"/>
              </w:numPr>
              <w:spacing w:line="259" w:lineRule="auto"/>
              <w:ind w:left="2160" w:hanging="360"/>
              <w:rPr>
                <w:color w:val="000000"/>
              </w:rPr>
            </w:pPr>
            <w:r w:rsidDel="00000000" w:rsidR="00000000" w:rsidRPr="00000000">
              <w:rPr>
                <w:color w:val="000000"/>
                <w:sz w:val="22"/>
                <w:szCs w:val="22"/>
                <w:rtl w:val="0"/>
              </w:rPr>
              <w:t xml:space="preserve">Short videos of the project in action.</w:t>
            </w:r>
          </w:p>
          <w:p w:rsidR="00000000" w:rsidDel="00000000" w:rsidP="00000000" w:rsidRDefault="00000000" w:rsidRPr="00000000" w14:paraId="0000011F">
            <w:pPr>
              <w:numPr>
                <w:ilvl w:val="2"/>
                <w:numId w:val="5"/>
              </w:numPr>
              <w:spacing w:line="259" w:lineRule="auto"/>
              <w:ind w:left="2160" w:hanging="360"/>
              <w:rPr>
                <w:color w:val="000000"/>
              </w:rPr>
            </w:pPr>
            <w:r w:rsidDel="00000000" w:rsidR="00000000" w:rsidRPr="00000000">
              <w:rPr>
                <w:color w:val="000000"/>
                <w:sz w:val="22"/>
                <w:szCs w:val="22"/>
                <w:rtl w:val="0"/>
              </w:rPr>
              <w:t xml:space="preserve">Live demonstration on stage.</w:t>
            </w:r>
          </w:p>
        </w:tc>
      </w:tr>
    </w:tbl>
    <w:p w:rsidR="00000000" w:rsidDel="00000000" w:rsidP="00000000" w:rsidRDefault="00000000" w:rsidRPr="00000000" w14:paraId="00000120">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21">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22">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23">
      <w:pPr>
        <w:spacing w:after="160" w:line="256" w:lineRule="auto"/>
        <w:rPr>
          <w:color w:val="000000"/>
          <w:sz w:val="22"/>
          <w:szCs w:val="22"/>
        </w:rPr>
      </w:pPr>
      <w:r w:rsidDel="00000000" w:rsidR="00000000" w:rsidRPr="00000000">
        <w:rPr>
          <w:rtl w:val="0"/>
        </w:rPr>
      </w:r>
    </w:p>
    <w:tbl>
      <w:tblPr>
        <w:tblStyle w:val="Table6"/>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24">
            <w:pPr>
              <w:spacing w:line="259" w:lineRule="auto"/>
              <w:jc w:val="center"/>
              <w:rPr>
                <w:color w:val="000000"/>
                <w:sz w:val="22"/>
                <w:szCs w:val="22"/>
              </w:rPr>
            </w:pPr>
            <w:r w:rsidDel="00000000" w:rsidR="00000000" w:rsidRPr="00000000">
              <w:rPr>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126">
            <w:pPr>
              <w:spacing w:line="259" w:lineRule="auto"/>
              <w:jc w:val="center"/>
              <w:rPr>
                <w:color w:val="000000"/>
                <w:sz w:val="22"/>
                <w:szCs w:val="22"/>
              </w:rPr>
            </w:pPr>
            <w:r w:rsidDel="00000000" w:rsidR="00000000" w:rsidRPr="00000000">
              <w:rPr>
                <w:b w:val="1"/>
                <w:color w:val="000000"/>
                <w:sz w:val="22"/>
                <w:szCs w:val="22"/>
                <w:rtl w:val="0"/>
              </w:rPr>
              <w:t xml:space="preserve">Activity 3</w:t>
            </w:r>
            <w:r w:rsidDel="00000000" w:rsidR="00000000" w:rsidRPr="00000000">
              <w:rPr>
                <w:rtl w:val="0"/>
              </w:rPr>
            </w:r>
          </w:p>
        </w:tc>
        <w:tc>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59" w:lineRule="auto"/>
              <w:rPr>
                <w:b w:val="1"/>
                <w:color w:val="000000"/>
                <w:sz w:val="22"/>
                <w:szCs w:val="22"/>
              </w:rPr>
            </w:pPr>
            <w:r w:rsidDel="00000000" w:rsidR="00000000" w:rsidRPr="00000000">
              <w:rPr>
                <w:b w:val="1"/>
                <w:color w:val="000000"/>
                <w:sz w:val="22"/>
                <w:szCs w:val="22"/>
                <w:rtl w:val="0"/>
              </w:rPr>
              <w:t xml:space="preserve">Feedback Exchange – Peer Review Session</w:t>
            </w:r>
          </w:p>
        </w:tc>
      </w:tr>
      <w:tr>
        <w:trPr>
          <w:cantSplit w:val="0"/>
          <w:trHeight w:val="732" w:hRule="atLeast"/>
          <w:tblHeader w:val="0"/>
        </w:trPr>
        <w:tc>
          <w:tcPr>
            <w:vMerge w:val="continue"/>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p w:rsidR="00000000" w:rsidDel="00000000" w:rsidP="00000000" w:rsidRDefault="00000000" w:rsidRPr="00000000" w14:paraId="00000129">
            <w:pPr>
              <w:spacing w:line="259" w:lineRule="auto"/>
              <w:jc w:val="both"/>
              <w:rPr>
                <w:b w:val="1"/>
                <w:color w:val="000000"/>
                <w:sz w:val="22"/>
                <w:szCs w:val="22"/>
              </w:rPr>
            </w:pPr>
            <w:r w:rsidDel="00000000" w:rsidR="00000000" w:rsidRPr="00000000">
              <w:rPr>
                <w:b w:val="1"/>
                <w:color w:val="000000"/>
                <w:sz w:val="22"/>
                <w:szCs w:val="22"/>
                <w:rtl w:val="0"/>
              </w:rPr>
              <w:t xml:space="preserve">Learning outcomes:</w:t>
            </w:r>
          </w:p>
          <w:p w:rsidR="00000000" w:rsidDel="00000000" w:rsidP="00000000" w:rsidRDefault="00000000" w:rsidRPr="00000000" w14:paraId="0000012A">
            <w:pPr>
              <w:spacing w:line="259"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12B">
            <w:pPr>
              <w:spacing w:line="259" w:lineRule="auto"/>
              <w:jc w:val="both"/>
              <w:rPr>
                <w:i w:val="1"/>
                <w:color w:val="000000"/>
                <w:sz w:val="22"/>
                <w:szCs w:val="22"/>
              </w:rPr>
            </w:pPr>
            <w:r w:rsidDel="00000000" w:rsidR="00000000" w:rsidRPr="00000000">
              <w:rPr>
                <w:i w:val="1"/>
                <w:color w:val="000000"/>
                <w:sz w:val="22"/>
                <w:szCs w:val="22"/>
                <w:rtl w:val="0"/>
              </w:rPr>
              <w:t xml:space="preserve">After this module you will be able to:</w:t>
            </w:r>
          </w:p>
          <w:p w:rsidR="00000000" w:rsidDel="00000000" w:rsidP="00000000" w:rsidRDefault="00000000" w:rsidRPr="00000000" w14:paraId="000001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Ability to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critically evaluate projects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and offer meaningful feedback.</w:t>
            </w:r>
          </w:p>
          <w:p w:rsidR="00000000" w:rsidDel="00000000" w:rsidP="00000000" w:rsidRDefault="00000000" w:rsidRPr="00000000" w14:paraId="000001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Exposure to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different approaches and creative solutions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Development of </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collaborative learning</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skills.</w:t>
            </w:r>
          </w:p>
          <w:p w:rsidR="00000000" w:rsidDel="00000000" w:rsidP="00000000" w:rsidRDefault="00000000" w:rsidRPr="00000000" w14:paraId="0000012F">
            <w:pPr>
              <w:spacing w:line="259" w:lineRule="auto"/>
              <w:rPr>
                <w:color w:val="000000"/>
                <w:sz w:val="22"/>
                <w:szCs w:val="22"/>
              </w:rPr>
            </w:pPr>
            <w:r w:rsidDel="00000000" w:rsidR="00000000" w:rsidRPr="00000000">
              <w:rPr>
                <w:rtl w:val="0"/>
              </w:rPr>
            </w:r>
          </w:p>
        </w:tc>
      </w:tr>
      <w:tr>
        <w:trPr>
          <w:cantSplit w:val="0"/>
          <w:trHeight w:val="348" w:hRule="atLeast"/>
          <w:tblHeader w:val="0"/>
        </w:trPr>
        <w:tc>
          <w:tcPr>
            <w:vMerge w:val="continue"/>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31">
            <w:pPr>
              <w:spacing w:line="259" w:lineRule="auto"/>
              <w:rPr>
                <w:b w:val="1"/>
                <w:color w:val="000000"/>
                <w:sz w:val="22"/>
                <w:szCs w:val="22"/>
              </w:rPr>
            </w:pPr>
            <w:r w:rsidDel="00000000" w:rsidR="00000000" w:rsidRPr="00000000">
              <w:rPr>
                <w:b w:val="1"/>
                <w:color w:val="000000"/>
                <w:sz w:val="22"/>
                <w:szCs w:val="22"/>
                <w:rtl w:val="0"/>
              </w:rPr>
              <w:t xml:space="preserve">Sources: </w:t>
            </w:r>
          </w:p>
          <w:p w:rsidR="00000000" w:rsidDel="00000000" w:rsidP="00000000" w:rsidRDefault="00000000" w:rsidRPr="00000000" w14:paraId="00000132">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b w:val="1"/>
                <w:color w:val="000000"/>
                <w:sz w:val="22"/>
                <w:szCs w:val="22"/>
                <w:rtl w:val="0"/>
              </w:rPr>
              <w:t xml:space="preserve">Peer Review Guidelines:</w:t>
            </w:r>
            <w:r w:rsidDel="00000000" w:rsidR="00000000" w:rsidRPr="00000000">
              <w:rPr>
                <w:rtl w:val="0"/>
              </w:rPr>
            </w:r>
          </w:p>
          <w:p w:rsidR="00000000" w:rsidDel="00000000" w:rsidP="00000000" w:rsidRDefault="00000000" w:rsidRPr="00000000" w14:paraId="00000133">
            <w:pPr>
              <w:numPr>
                <w:ilvl w:val="1"/>
                <w:numId w:val="13"/>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Article:</w:t>
            </w:r>
            <w:r w:rsidDel="00000000" w:rsidR="00000000" w:rsidRPr="00000000">
              <w:rPr>
                <w:color w:val="000000"/>
                <w:sz w:val="22"/>
                <w:szCs w:val="22"/>
                <w:rtl w:val="0"/>
              </w:rPr>
              <w:t xml:space="preserve"> "Peer Review: A Guide for Students" by University of Leeds</w:t>
            </w:r>
          </w:p>
          <w:p w:rsidR="00000000" w:rsidDel="00000000" w:rsidP="00000000" w:rsidRDefault="00000000" w:rsidRPr="00000000" w14:paraId="00000134">
            <w:pPr>
              <w:numPr>
                <w:ilvl w:val="2"/>
                <w:numId w:val="13"/>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3">
              <w:r w:rsidDel="00000000" w:rsidR="00000000" w:rsidRPr="00000000">
                <w:rPr>
                  <w:color w:val="0000ff"/>
                  <w:sz w:val="22"/>
                  <w:szCs w:val="22"/>
                  <w:u w:val="single"/>
                  <w:rtl w:val="0"/>
                </w:rPr>
                <w:t xml:space="preserve">https://library.leeds.ac.uk/info/14011/writing/112/peer_review</w:t>
              </w:r>
            </w:hyperlink>
            <w:r w:rsidDel="00000000" w:rsidR="00000000" w:rsidRPr="00000000">
              <w:rPr>
                <w:rtl w:val="0"/>
              </w:rPr>
            </w:r>
          </w:p>
          <w:p w:rsidR="00000000" w:rsidDel="00000000" w:rsidP="00000000" w:rsidRDefault="00000000" w:rsidRPr="00000000" w14:paraId="00000135">
            <w:pPr>
              <w:numPr>
                <w:ilvl w:val="2"/>
                <w:numId w:val="13"/>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Provides guidelines on how to conduct peer reviews effectively, including tips on giving and receiving constructive feedback.</w:t>
            </w:r>
          </w:p>
          <w:p w:rsidR="00000000" w:rsidDel="00000000" w:rsidP="00000000" w:rsidRDefault="00000000" w:rsidRPr="00000000" w14:paraId="00000136">
            <w:pPr>
              <w:numPr>
                <w:ilvl w:val="0"/>
                <w:numId w:val="13"/>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b w:val="1"/>
                <w:color w:val="000000"/>
                <w:sz w:val="22"/>
                <w:szCs w:val="22"/>
                <w:rtl w:val="0"/>
              </w:rPr>
              <w:t xml:space="preserve">Evaluation Rubric Examples:</w:t>
            </w:r>
            <w:r w:rsidDel="00000000" w:rsidR="00000000" w:rsidRPr="00000000">
              <w:rPr>
                <w:rtl w:val="0"/>
              </w:rPr>
            </w:r>
          </w:p>
          <w:p w:rsidR="00000000" w:rsidDel="00000000" w:rsidP="00000000" w:rsidRDefault="00000000" w:rsidRPr="00000000" w14:paraId="00000137">
            <w:pPr>
              <w:numPr>
                <w:ilvl w:val="1"/>
                <w:numId w:val="13"/>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Resource:</w:t>
            </w:r>
            <w:r w:rsidDel="00000000" w:rsidR="00000000" w:rsidRPr="00000000">
              <w:rPr>
                <w:color w:val="000000"/>
                <w:sz w:val="22"/>
                <w:szCs w:val="22"/>
                <w:rtl w:val="0"/>
              </w:rPr>
              <w:t xml:space="preserve"> "Sample Peer Evaluation Rubrics" by Carnegie Mellon University</w:t>
            </w:r>
          </w:p>
          <w:p w:rsidR="00000000" w:rsidDel="00000000" w:rsidP="00000000" w:rsidRDefault="00000000" w:rsidRPr="00000000" w14:paraId="00000138">
            <w:pPr>
              <w:numPr>
                <w:ilvl w:val="2"/>
                <w:numId w:val="13"/>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4">
              <w:r w:rsidDel="00000000" w:rsidR="00000000" w:rsidRPr="00000000">
                <w:rPr>
                  <w:color w:val="0000ff"/>
                  <w:sz w:val="22"/>
                  <w:szCs w:val="22"/>
                  <w:u w:val="single"/>
                  <w:rtl w:val="0"/>
                </w:rPr>
                <w:t xml:space="preserve">https://www.cmu.edu/teaching/assessment/assesslearning/groupWork-formsrecipients/SamplePeerEvaluationForms.pdf</w:t>
              </w:r>
            </w:hyperlink>
            <w:r w:rsidDel="00000000" w:rsidR="00000000" w:rsidRPr="00000000">
              <w:rPr>
                <w:rtl w:val="0"/>
              </w:rPr>
            </w:r>
          </w:p>
          <w:p w:rsidR="00000000" w:rsidDel="00000000" w:rsidP="00000000" w:rsidRDefault="00000000" w:rsidRPr="00000000" w14:paraId="00000139">
            <w:pPr>
              <w:numPr>
                <w:ilvl w:val="2"/>
                <w:numId w:val="13"/>
              </w:numPr>
              <w:pBdr>
                <w:top w:space="0" w:sz="0" w:val="nil"/>
                <w:left w:space="0" w:sz="0" w:val="nil"/>
                <w:bottom w:space="0" w:sz="0" w:val="nil"/>
                <w:right w:space="0" w:sz="0" w:val="nil"/>
                <w:between w:space="0" w:sz="0" w:val="nil"/>
              </w:pBdr>
              <w:spacing w:line="259" w:lineRule="auto"/>
              <w:ind w:left="216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Examples of rubrics that can be adapted for evaluating Arduino projects during peer review sessions.</w:t>
            </w:r>
          </w:p>
          <w:p w:rsidR="00000000" w:rsidDel="00000000" w:rsidP="00000000" w:rsidRDefault="00000000" w:rsidRPr="00000000" w14:paraId="0000013A">
            <w:pPr>
              <w:spacing w:line="259" w:lineRule="auto"/>
              <w:rPr>
                <w:color w:val="000000"/>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3C">
            <w:pPr>
              <w:spacing w:line="259" w:lineRule="auto"/>
              <w:rPr>
                <w:color w:val="000000"/>
                <w:sz w:val="22"/>
                <w:szCs w:val="22"/>
              </w:rPr>
            </w:pPr>
            <w:r w:rsidDel="00000000" w:rsidR="00000000" w:rsidRPr="00000000">
              <w:rPr>
                <w:b w:val="1"/>
                <w:color w:val="000000"/>
                <w:sz w:val="22"/>
                <w:szCs w:val="22"/>
                <w:rtl w:val="0"/>
              </w:rPr>
              <w:t xml:space="preserve">Objective:</w:t>
            </w:r>
            <w:r w:rsidDel="00000000" w:rsidR="00000000" w:rsidRPr="00000000">
              <w:rPr>
                <w:color w:val="000000"/>
                <w:sz w:val="22"/>
                <w:szCs w:val="22"/>
                <w:rtl w:val="0"/>
              </w:rPr>
              <w:t xml:space="preserve"> Help students develop </w:t>
            </w:r>
            <w:r w:rsidDel="00000000" w:rsidR="00000000" w:rsidRPr="00000000">
              <w:rPr>
                <w:b w:val="1"/>
                <w:color w:val="000000"/>
                <w:sz w:val="22"/>
                <w:szCs w:val="22"/>
                <w:rtl w:val="0"/>
              </w:rPr>
              <w:t xml:space="preserve">constructive feedback skills</w:t>
            </w:r>
            <w:r w:rsidDel="00000000" w:rsidR="00000000" w:rsidRPr="00000000">
              <w:rPr>
                <w:color w:val="000000"/>
                <w:sz w:val="22"/>
                <w:szCs w:val="22"/>
                <w:rtl w:val="0"/>
              </w:rPr>
              <w:t xml:space="preserve"> and refine their project based on peer input.</w:t>
            </w:r>
          </w:p>
          <w:p w:rsidR="00000000" w:rsidDel="00000000" w:rsidP="00000000" w:rsidRDefault="00000000" w:rsidRPr="00000000" w14:paraId="0000013D">
            <w:pPr>
              <w:numPr>
                <w:ilvl w:val="0"/>
                <w:numId w:val="6"/>
              </w:numPr>
              <w:spacing w:line="259" w:lineRule="auto"/>
              <w:ind w:left="720" w:hanging="360"/>
              <w:rPr>
                <w:color w:val="000000"/>
              </w:rPr>
            </w:pPr>
            <w:r w:rsidDel="00000000" w:rsidR="00000000" w:rsidRPr="00000000">
              <w:rPr>
                <w:b w:val="1"/>
                <w:color w:val="000000"/>
                <w:sz w:val="22"/>
                <w:szCs w:val="22"/>
                <w:rtl w:val="0"/>
              </w:rPr>
              <w:t xml:space="preserve">Description:</w:t>
            </w:r>
            <w:r w:rsidDel="00000000" w:rsidR="00000000" w:rsidRPr="00000000">
              <w:rPr>
                <w:rtl w:val="0"/>
              </w:rPr>
            </w:r>
          </w:p>
          <w:p w:rsidR="00000000" w:rsidDel="00000000" w:rsidP="00000000" w:rsidRDefault="00000000" w:rsidRPr="00000000" w14:paraId="0000013E">
            <w:pPr>
              <w:numPr>
                <w:ilvl w:val="1"/>
                <w:numId w:val="6"/>
              </w:numPr>
              <w:spacing w:line="259" w:lineRule="auto"/>
              <w:ind w:left="1440" w:hanging="360"/>
              <w:rPr>
                <w:color w:val="000000"/>
              </w:rPr>
            </w:pPr>
            <w:r w:rsidDel="00000000" w:rsidR="00000000" w:rsidRPr="00000000">
              <w:rPr>
                <w:color w:val="000000"/>
                <w:sz w:val="22"/>
                <w:szCs w:val="22"/>
                <w:rtl w:val="0"/>
              </w:rPr>
              <w:t xml:space="preserve">Students will </w:t>
            </w:r>
            <w:r w:rsidDel="00000000" w:rsidR="00000000" w:rsidRPr="00000000">
              <w:rPr>
                <w:b w:val="1"/>
                <w:color w:val="000000"/>
                <w:sz w:val="22"/>
                <w:szCs w:val="22"/>
                <w:rtl w:val="0"/>
              </w:rPr>
              <w:t xml:space="preserve">pair up</w:t>
            </w:r>
            <w:r w:rsidDel="00000000" w:rsidR="00000000" w:rsidRPr="00000000">
              <w:rPr>
                <w:color w:val="000000"/>
                <w:sz w:val="22"/>
                <w:szCs w:val="22"/>
                <w:rtl w:val="0"/>
              </w:rPr>
              <w:t xml:space="preserve"> and evaluate each other’s projects using a structured </w:t>
            </w:r>
            <w:r w:rsidDel="00000000" w:rsidR="00000000" w:rsidRPr="00000000">
              <w:rPr>
                <w:b w:val="1"/>
                <w:color w:val="000000"/>
                <w:sz w:val="22"/>
                <w:szCs w:val="22"/>
                <w:rtl w:val="0"/>
              </w:rPr>
              <w:t xml:space="preserve">feedback rubric</w:t>
            </w:r>
            <w:r w:rsidDel="00000000" w:rsidR="00000000" w:rsidRPr="00000000">
              <w:rPr>
                <w:color w:val="000000"/>
                <w:sz w:val="22"/>
                <w:szCs w:val="22"/>
                <w:rtl w:val="0"/>
              </w:rPr>
              <w:t xml:space="preserve"> based on:</w:t>
            </w:r>
          </w:p>
          <w:p w:rsidR="00000000" w:rsidDel="00000000" w:rsidP="00000000" w:rsidRDefault="00000000" w:rsidRPr="00000000" w14:paraId="0000013F">
            <w:pPr>
              <w:numPr>
                <w:ilvl w:val="2"/>
                <w:numId w:val="6"/>
              </w:numPr>
              <w:spacing w:line="259" w:lineRule="auto"/>
              <w:ind w:left="2160" w:hanging="360"/>
              <w:rPr>
                <w:color w:val="000000"/>
              </w:rPr>
            </w:pPr>
            <w:r w:rsidDel="00000000" w:rsidR="00000000" w:rsidRPr="00000000">
              <w:rPr>
                <w:b w:val="1"/>
                <w:color w:val="000000"/>
                <w:sz w:val="22"/>
                <w:szCs w:val="22"/>
                <w:rtl w:val="0"/>
              </w:rPr>
              <w:t xml:space="preserve">Innovation</w:t>
            </w:r>
            <w:r w:rsidDel="00000000" w:rsidR="00000000" w:rsidRPr="00000000">
              <w:rPr>
                <w:color w:val="000000"/>
                <w:sz w:val="22"/>
                <w:szCs w:val="22"/>
                <w:rtl w:val="0"/>
              </w:rPr>
              <w:t xml:space="preserve"> (Is the project unique and creative?)</w:t>
            </w:r>
          </w:p>
          <w:p w:rsidR="00000000" w:rsidDel="00000000" w:rsidP="00000000" w:rsidRDefault="00000000" w:rsidRPr="00000000" w14:paraId="00000140">
            <w:pPr>
              <w:numPr>
                <w:ilvl w:val="2"/>
                <w:numId w:val="6"/>
              </w:numPr>
              <w:spacing w:line="259" w:lineRule="auto"/>
              <w:ind w:left="2160" w:hanging="360"/>
              <w:rPr>
                <w:color w:val="000000"/>
              </w:rPr>
            </w:pPr>
            <w:r w:rsidDel="00000000" w:rsidR="00000000" w:rsidRPr="00000000">
              <w:rPr>
                <w:b w:val="1"/>
                <w:color w:val="000000"/>
                <w:sz w:val="22"/>
                <w:szCs w:val="22"/>
                <w:rtl w:val="0"/>
              </w:rPr>
              <w:t xml:space="preserve">Functionality</w:t>
            </w:r>
            <w:r w:rsidDel="00000000" w:rsidR="00000000" w:rsidRPr="00000000">
              <w:rPr>
                <w:color w:val="000000"/>
                <w:sz w:val="22"/>
                <w:szCs w:val="22"/>
                <w:rtl w:val="0"/>
              </w:rPr>
              <w:t xml:space="preserve"> (Does the project work as intended?)</w:t>
            </w:r>
          </w:p>
          <w:p w:rsidR="00000000" w:rsidDel="00000000" w:rsidP="00000000" w:rsidRDefault="00000000" w:rsidRPr="00000000" w14:paraId="00000141">
            <w:pPr>
              <w:numPr>
                <w:ilvl w:val="2"/>
                <w:numId w:val="6"/>
              </w:numPr>
              <w:spacing w:line="259" w:lineRule="auto"/>
              <w:ind w:left="2160" w:hanging="360"/>
              <w:rPr>
                <w:color w:val="000000"/>
              </w:rPr>
            </w:pPr>
            <w:r w:rsidDel="00000000" w:rsidR="00000000" w:rsidRPr="00000000">
              <w:rPr>
                <w:b w:val="1"/>
                <w:color w:val="000000"/>
                <w:sz w:val="22"/>
                <w:szCs w:val="22"/>
                <w:rtl w:val="0"/>
              </w:rPr>
              <w:t xml:space="preserve">Presentation</w:t>
            </w:r>
            <w:r w:rsidDel="00000000" w:rsidR="00000000" w:rsidRPr="00000000">
              <w:rPr>
                <w:color w:val="000000"/>
                <w:sz w:val="22"/>
                <w:szCs w:val="22"/>
                <w:rtl w:val="0"/>
              </w:rPr>
              <w:t xml:space="preserve"> (Was it clear and engaging?)</w:t>
            </w:r>
          </w:p>
          <w:p w:rsidR="00000000" w:rsidDel="00000000" w:rsidP="00000000" w:rsidRDefault="00000000" w:rsidRPr="00000000" w14:paraId="00000142">
            <w:pPr>
              <w:numPr>
                <w:ilvl w:val="2"/>
                <w:numId w:val="6"/>
              </w:numPr>
              <w:spacing w:line="259" w:lineRule="auto"/>
              <w:ind w:left="2160" w:hanging="360"/>
              <w:rPr>
                <w:color w:val="000000"/>
              </w:rPr>
            </w:pPr>
            <w:r w:rsidDel="00000000" w:rsidR="00000000" w:rsidRPr="00000000">
              <w:rPr>
                <w:b w:val="1"/>
                <w:color w:val="000000"/>
                <w:sz w:val="22"/>
                <w:szCs w:val="22"/>
                <w:rtl w:val="0"/>
              </w:rPr>
              <w:t xml:space="preserve">Challenges &amp; Solutions</w:t>
            </w:r>
            <w:r w:rsidDel="00000000" w:rsidR="00000000" w:rsidRPr="00000000">
              <w:rPr>
                <w:color w:val="000000"/>
                <w:sz w:val="22"/>
                <w:szCs w:val="22"/>
                <w:rtl w:val="0"/>
              </w:rPr>
              <w:t xml:space="preserve"> (How well did they address problems?)</w:t>
            </w:r>
          </w:p>
          <w:p w:rsidR="00000000" w:rsidDel="00000000" w:rsidP="00000000" w:rsidRDefault="00000000" w:rsidRPr="00000000" w14:paraId="00000143">
            <w:pPr>
              <w:numPr>
                <w:ilvl w:val="1"/>
                <w:numId w:val="6"/>
              </w:numPr>
              <w:spacing w:line="259" w:lineRule="auto"/>
              <w:ind w:left="1440" w:hanging="360"/>
              <w:rPr>
                <w:color w:val="000000"/>
              </w:rPr>
            </w:pPr>
            <w:r w:rsidDel="00000000" w:rsidR="00000000" w:rsidRPr="00000000">
              <w:rPr>
                <w:color w:val="000000"/>
                <w:sz w:val="22"/>
                <w:szCs w:val="22"/>
                <w:rtl w:val="0"/>
              </w:rPr>
              <w:t xml:space="preserve">Students will provide </w:t>
            </w:r>
            <w:r w:rsidDel="00000000" w:rsidR="00000000" w:rsidRPr="00000000">
              <w:rPr>
                <w:b w:val="1"/>
                <w:color w:val="000000"/>
                <w:sz w:val="22"/>
                <w:szCs w:val="22"/>
                <w:rtl w:val="0"/>
              </w:rPr>
              <w:t xml:space="preserve">written feedback</w:t>
            </w:r>
            <w:r w:rsidDel="00000000" w:rsidR="00000000" w:rsidRPr="00000000">
              <w:rPr>
                <w:color w:val="000000"/>
                <w:sz w:val="22"/>
                <w:szCs w:val="22"/>
                <w:rtl w:val="0"/>
              </w:rPr>
              <w:t xml:space="preserve"> and suggest </w:t>
            </w:r>
            <w:r w:rsidDel="00000000" w:rsidR="00000000" w:rsidRPr="00000000">
              <w:rPr>
                <w:b w:val="1"/>
                <w:color w:val="000000"/>
                <w:sz w:val="22"/>
                <w:szCs w:val="22"/>
                <w:rtl w:val="0"/>
              </w:rPr>
              <w:t xml:space="preserve">one improvement</w:t>
            </w:r>
            <w:r w:rsidDel="00000000" w:rsidR="00000000" w:rsidRPr="00000000">
              <w:rPr>
                <w:color w:val="000000"/>
                <w:sz w:val="22"/>
                <w:szCs w:val="22"/>
                <w:rtl w:val="0"/>
              </w:rPr>
              <w:t xml:space="preserve"> for their peer’s project.</w:t>
            </w:r>
          </w:p>
          <w:p w:rsidR="00000000" w:rsidDel="00000000" w:rsidP="00000000" w:rsidRDefault="00000000" w:rsidRPr="00000000" w14:paraId="00000144">
            <w:pPr>
              <w:spacing w:line="259" w:lineRule="auto"/>
              <w:rPr>
                <w:color w:val="000000"/>
                <w:sz w:val="22"/>
                <w:szCs w:val="22"/>
              </w:rPr>
            </w:pPr>
            <w:r w:rsidDel="00000000" w:rsidR="00000000" w:rsidRPr="00000000">
              <w:rPr>
                <w:rtl w:val="0"/>
              </w:rPr>
            </w:r>
          </w:p>
        </w:tc>
      </w:tr>
    </w:tbl>
    <w:p w:rsidR="00000000" w:rsidDel="00000000" w:rsidP="00000000" w:rsidRDefault="00000000" w:rsidRPr="00000000" w14:paraId="00000145">
      <w:pPr>
        <w:spacing w:after="160" w:line="256" w:lineRule="auto"/>
        <w:rPr>
          <w:color w:val="000000"/>
          <w:sz w:val="22"/>
          <w:szCs w:val="22"/>
        </w:rPr>
      </w:pPr>
      <w:r w:rsidDel="00000000" w:rsidR="00000000" w:rsidRPr="00000000">
        <w:rPr>
          <w:rtl w:val="0"/>
        </w:rPr>
      </w:r>
    </w:p>
    <w:tbl>
      <w:tblPr>
        <w:tblStyle w:val="Table7"/>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9692"/>
        <w:tblGridChange w:id="0">
          <w:tblGrid>
            <w:gridCol w:w="1271"/>
            <w:gridCol w:w="9692"/>
          </w:tblGrid>
        </w:tblGridChange>
      </w:tblGrid>
      <w:tr>
        <w:trPr>
          <w:cantSplit w:val="0"/>
          <w:tblHeader w:val="0"/>
        </w:trPr>
        <w:tc>
          <w:tcPr>
            <w:gridSpan w:val="2"/>
            <w:shd w:fill="65bfb2" w:val="clear"/>
          </w:tcPr>
          <w:p w:rsidR="00000000" w:rsidDel="00000000" w:rsidP="00000000" w:rsidRDefault="00000000" w:rsidRPr="00000000" w14:paraId="00000146">
            <w:pPr>
              <w:spacing w:line="259" w:lineRule="auto"/>
              <w:jc w:val="center"/>
              <w:rPr>
                <w:color w:val="000000"/>
                <w:sz w:val="22"/>
                <w:szCs w:val="22"/>
              </w:rPr>
            </w:pPr>
            <w:r w:rsidDel="00000000" w:rsidR="00000000" w:rsidRPr="00000000">
              <w:rPr>
                <w:b w:val="1"/>
                <w:color w:val="000000"/>
                <w:sz w:val="22"/>
                <w:szCs w:val="22"/>
                <w:rtl w:val="0"/>
              </w:rPr>
              <w:t xml:space="preserve">Activity</w:t>
            </w:r>
            <w:r w:rsidDel="00000000" w:rsidR="00000000" w:rsidRPr="00000000">
              <w:rPr>
                <w:rtl w:val="0"/>
              </w:rPr>
            </w:r>
          </w:p>
        </w:tc>
      </w:tr>
      <w:tr>
        <w:trPr>
          <w:cantSplit w:val="0"/>
          <w:trHeight w:val="252" w:hRule="atLeast"/>
          <w:tblHeader w:val="0"/>
        </w:trPr>
        <w:tc>
          <w:tcPr>
            <w:vMerge w:val="restart"/>
          </w:tcPr>
          <w:p w:rsidR="00000000" w:rsidDel="00000000" w:rsidP="00000000" w:rsidRDefault="00000000" w:rsidRPr="00000000" w14:paraId="00000148">
            <w:pPr>
              <w:spacing w:line="259" w:lineRule="auto"/>
              <w:jc w:val="center"/>
              <w:rPr>
                <w:color w:val="000000"/>
                <w:sz w:val="22"/>
                <w:szCs w:val="22"/>
              </w:rPr>
            </w:pPr>
            <w:r w:rsidDel="00000000" w:rsidR="00000000" w:rsidRPr="00000000">
              <w:rPr>
                <w:b w:val="1"/>
                <w:color w:val="000000"/>
                <w:sz w:val="22"/>
                <w:szCs w:val="22"/>
                <w:rtl w:val="0"/>
              </w:rPr>
              <w:t xml:space="preserve">Activity 4</w:t>
            </w:r>
            <w:r w:rsidDel="00000000" w:rsidR="00000000" w:rsidRPr="00000000">
              <w:rPr>
                <w:rtl w:val="0"/>
              </w:rPr>
            </w:r>
          </w:p>
        </w:tc>
        <w:tc>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line="259" w:lineRule="auto"/>
              <w:rPr>
                <w:b w:val="1"/>
                <w:color w:val="000000"/>
                <w:sz w:val="22"/>
                <w:szCs w:val="22"/>
              </w:rPr>
            </w:pPr>
            <w:r w:rsidDel="00000000" w:rsidR="00000000" w:rsidRPr="00000000">
              <w:rPr>
                <w:b w:val="1"/>
                <w:color w:val="000000"/>
                <w:sz w:val="22"/>
                <w:szCs w:val="22"/>
                <w:rtl w:val="0"/>
              </w:rPr>
              <w:t xml:space="preserve">Reflecting on the Learning Journey</w:t>
            </w:r>
          </w:p>
        </w:tc>
      </w:tr>
      <w:tr>
        <w:trPr>
          <w:cantSplit w:val="0"/>
          <w:trHeight w:val="732" w:hRule="atLeast"/>
          <w:tblHeader w:val="0"/>
        </w:trPr>
        <w:tc>
          <w:tcPr>
            <w:vMerge w:val="continue"/>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p w:rsidR="00000000" w:rsidDel="00000000" w:rsidP="00000000" w:rsidRDefault="00000000" w:rsidRPr="00000000" w14:paraId="0000014B">
            <w:pPr>
              <w:spacing w:line="259" w:lineRule="auto"/>
              <w:jc w:val="both"/>
              <w:rPr>
                <w:b w:val="1"/>
                <w:color w:val="000000"/>
                <w:sz w:val="22"/>
                <w:szCs w:val="22"/>
              </w:rPr>
            </w:pPr>
            <w:r w:rsidDel="00000000" w:rsidR="00000000" w:rsidRPr="00000000">
              <w:rPr>
                <w:b w:val="1"/>
                <w:color w:val="000000"/>
                <w:sz w:val="22"/>
                <w:szCs w:val="22"/>
                <w:rtl w:val="0"/>
              </w:rPr>
              <w:t xml:space="preserve">Learning outcomes:</w:t>
            </w:r>
          </w:p>
          <w:p w:rsidR="00000000" w:rsidDel="00000000" w:rsidP="00000000" w:rsidRDefault="00000000" w:rsidRPr="00000000" w14:paraId="0000014C">
            <w:pPr>
              <w:spacing w:line="259" w:lineRule="auto"/>
              <w:jc w:val="both"/>
              <w:rPr>
                <w:b w:val="1"/>
                <w:i w:val="1"/>
                <w:color w:val="000000"/>
                <w:sz w:val="22"/>
                <w:szCs w:val="22"/>
              </w:rPr>
            </w:pPr>
            <w:r w:rsidDel="00000000" w:rsidR="00000000" w:rsidRPr="00000000">
              <w:rPr>
                <w:rtl w:val="0"/>
              </w:rPr>
            </w:r>
          </w:p>
          <w:p w:rsidR="00000000" w:rsidDel="00000000" w:rsidP="00000000" w:rsidRDefault="00000000" w:rsidRPr="00000000" w14:paraId="0000014D">
            <w:pPr>
              <w:spacing w:line="259" w:lineRule="auto"/>
              <w:jc w:val="both"/>
              <w:rPr>
                <w:i w:val="1"/>
                <w:color w:val="000000"/>
                <w:sz w:val="22"/>
                <w:szCs w:val="22"/>
              </w:rPr>
            </w:pPr>
            <w:r w:rsidDel="00000000" w:rsidR="00000000" w:rsidRPr="00000000">
              <w:rPr>
                <w:i w:val="1"/>
                <w:color w:val="000000"/>
                <w:sz w:val="22"/>
                <w:szCs w:val="22"/>
                <w:rtl w:val="0"/>
              </w:rPr>
              <w:t xml:space="preserve">After this module you will be able to:</w:t>
            </w:r>
          </w:p>
          <w:p w:rsidR="00000000" w:rsidDel="00000000" w:rsidP="00000000" w:rsidRDefault="00000000" w:rsidRPr="00000000" w14:paraId="000001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Development of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self-awareness and critical thinking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Appreciation of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progress and technical growth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Motivation for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continued 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Arduino and beyond.</w:t>
            </w:r>
          </w:p>
        </w:tc>
      </w:tr>
      <w:tr>
        <w:trPr>
          <w:cantSplit w:val="0"/>
          <w:trHeight w:val="348" w:hRule="atLeast"/>
          <w:tblHeader w:val="0"/>
        </w:trPr>
        <w:tc>
          <w:tcPr>
            <w:vMerge w:val="continue"/>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52">
            <w:pPr>
              <w:spacing w:line="259" w:lineRule="auto"/>
              <w:rPr>
                <w:b w:val="1"/>
                <w:color w:val="000000"/>
                <w:sz w:val="22"/>
                <w:szCs w:val="22"/>
              </w:rPr>
            </w:pPr>
            <w:r w:rsidDel="00000000" w:rsidR="00000000" w:rsidRPr="00000000">
              <w:rPr>
                <w:b w:val="1"/>
                <w:color w:val="000000"/>
                <w:sz w:val="22"/>
                <w:szCs w:val="22"/>
                <w:rtl w:val="0"/>
              </w:rPr>
              <w:t xml:space="preserve">Sources: </w:t>
            </w:r>
          </w:p>
          <w:p w:rsidR="00000000" w:rsidDel="00000000" w:rsidP="00000000" w:rsidRDefault="00000000" w:rsidRPr="00000000" w14:paraId="0000015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Reflective Writing Guide:</w:t>
            </w:r>
          </w:p>
          <w:p w:rsidR="00000000" w:rsidDel="00000000" w:rsidP="00000000" w:rsidRDefault="00000000" w:rsidRPr="00000000" w14:paraId="0000015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Article: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"Reflective Writing: A Basic Introduction" by University of Portsmouth</w:t>
            </w:r>
          </w:p>
          <w:p w:rsidR="00000000" w:rsidDel="00000000" w:rsidP="00000000" w:rsidRDefault="00000000" w:rsidRPr="00000000" w14:paraId="00000155">
            <w:pPr>
              <w:numPr>
                <w:ilvl w:val="1"/>
                <w:numId w:val="14"/>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5">
              <w:r w:rsidDel="00000000" w:rsidR="00000000" w:rsidRPr="00000000">
                <w:rPr>
                  <w:color w:val="0000ff"/>
                  <w:sz w:val="22"/>
                  <w:szCs w:val="22"/>
                  <w:u w:val="single"/>
                  <w:rtl w:val="0"/>
                </w:rPr>
                <w:t xml:space="preserve">https://www.port.ac.uk/student-life/help-and-advice/study-skills/reflective-writing</w:t>
              </w:r>
            </w:hyperlink>
            <w:r w:rsidDel="00000000" w:rsidR="00000000" w:rsidRPr="00000000">
              <w:rPr>
                <w:rtl w:val="0"/>
              </w:rPr>
            </w:r>
          </w:p>
          <w:p w:rsidR="00000000" w:rsidDel="00000000" w:rsidP="00000000" w:rsidRDefault="00000000" w:rsidRPr="00000000" w14:paraId="00000156">
            <w:pPr>
              <w:numPr>
                <w:ilvl w:val="1"/>
                <w:numId w:val="14"/>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An introduction to reflective writing, providing insights into how to critically evaluate one's learning experiences.</w:t>
            </w:r>
          </w:p>
          <w:p w:rsidR="00000000" w:rsidDel="00000000" w:rsidP="00000000" w:rsidRDefault="00000000" w:rsidRPr="00000000" w14:paraId="0000015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Reflection Prompts:</w:t>
            </w:r>
            <w:r w:rsidDel="00000000" w:rsidR="00000000" w:rsidRPr="00000000">
              <w:rPr>
                <w:rtl w:val="0"/>
              </w:rPr>
            </w:r>
          </w:p>
          <w:p w:rsidR="00000000" w:rsidDel="00000000" w:rsidP="00000000" w:rsidRDefault="00000000" w:rsidRPr="00000000" w14:paraId="00000158">
            <w:pPr>
              <w:numPr>
                <w:ilvl w:val="0"/>
                <w:numId w:val="15"/>
              </w:numPr>
              <w:pBdr>
                <w:top w:space="0" w:sz="0" w:val="nil"/>
                <w:left w:space="0" w:sz="0" w:val="nil"/>
                <w:bottom w:space="0" w:sz="0" w:val="nil"/>
                <w:right w:space="0" w:sz="0" w:val="nil"/>
                <w:between w:space="0" w:sz="0" w:val="nil"/>
              </w:pBdr>
              <w:spacing w:line="259" w:lineRule="auto"/>
              <w:ind w:left="720" w:hanging="360"/>
              <w:rPr>
                <w:color w:val="000000"/>
              </w:rPr>
            </w:pPr>
            <w:r w:rsidDel="00000000" w:rsidR="00000000" w:rsidRPr="00000000">
              <w:rPr>
                <w:i w:val="1"/>
                <w:color w:val="000000"/>
                <w:sz w:val="22"/>
                <w:szCs w:val="22"/>
                <w:rtl w:val="0"/>
              </w:rPr>
              <w:t xml:space="preserve">Resource:</w:t>
            </w:r>
            <w:r w:rsidDel="00000000" w:rsidR="00000000" w:rsidRPr="00000000">
              <w:rPr>
                <w:color w:val="000000"/>
                <w:sz w:val="22"/>
                <w:szCs w:val="22"/>
                <w:rtl w:val="0"/>
              </w:rPr>
              <w:t xml:space="preserve"> "Reflective Practice Writing Prompts" by University of Edinburgh</w:t>
            </w:r>
          </w:p>
          <w:p w:rsidR="00000000" w:rsidDel="00000000" w:rsidP="00000000" w:rsidRDefault="00000000" w:rsidRPr="00000000" w14:paraId="00000159">
            <w:pPr>
              <w:numPr>
                <w:ilvl w:val="1"/>
                <w:numId w:val="15"/>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Link:</w:t>
            </w:r>
            <w:r w:rsidDel="00000000" w:rsidR="00000000" w:rsidRPr="00000000">
              <w:rPr>
                <w:color w:val="000000"/>
                <w:sz w:val="22"/>
                <w:szCs w:val="22"/>
                <w:rtl w:val="0"/>
              </w:rPr>
              <w:t xml:space="preserve"> </w:t>
            </w:r>
            <w:hyperlink r:id="rId16">
              <w:r w:rsidDel="00000000" w:rsidR="00000000" w:rsidRPr="00000000">
                <w:rPr>
                  <w:color w:val="0000ff"/>
                  <w:sz w:val="22"/>
                  <w:szCs w:val="22"/>
                  <w:u w:val="single"/>
                  <w:rtl w:val="0"/>
                </w:rPr>
                <w:t xml:space="preserve">https://www.ed.ac.uk/reflection/reflectors-toolkit/reflecting-on-experience/writing-prompts</w:t>
              </w:r>
            </w:hyperlink>
            <w:r w:rsidDel="00000000" w:rsidR="00000000" w:rsidRPr="00000000">
              <w:rPr>
                <w:rtl w:val="0"/>
              </w:rPr>
            </w:r>
          </w:p>
          <w:p w:rsidR="00000000" w:rsidDel="00000000" w:rsidP="00000000" w:rsidRDefault="00000000" w:rsidRPr="00000000" w14:paraId="0000015A">
            <w:pPr>
              <w:numPr>
                <w:ilvl w:val="1"/>
                <w:numId w:val="15"/>
              </w:numPr>
              <w:pBdr>
                <w:top w:space="0" w:sz="0" w:val="nil"/>
                <w:left w:space="0" w:sz="0" w:val="nil"/>
                <w:bottom w:space="0" w:sz="0" w:val="nil"/>
                <w:right w:space="0" w:sz="0" w:val="nil"/>
                <w:between w:space="0" w:sz="0" w:val="nil"/>
              </w:pBdr>
              <w:spacing w:line="259" w:lineRule="auto"/>
              <w:ind w:left="1440" w:hanging="360"/>
              <w:rPr>
                <w:color w:val="000000"/>
              </w:rPr>
            </w:pPr>
            <w:r w:rsidDel="00000000" w:rsidR="00000000" w:rsidRPr="00000000">
              <w:rPr>
                <w:i w:val="1"/>
                <w:color w:val="000000"/>
                <w:sz w:val="22"/>
                <w:szCs w:val="22"/>
                <w:rtl w:val="0"/>
              </w:rPr>
              <w:t xml:space="preserve">Description:</w:t>
            </w:r>
            <w:r w:rsidDel="00000000" w:rsidR="00000000" w:rsidRPr="00000000">
              <w:rPr>
                <w:color w:val="000000"/>
                <w:sz w:val="22"/>
                <w:szCs w:val="22"/>
                <w:rtl w:val="0"/>
              </w:rPr>
              <w:t xml:space="preserve"> A collection of prompts to guide students in reflecting on their learning journey.</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59" w:lineRule="auto"/>
              <w:rPr>
                <w:color w:val="000000"/>
                <w:sz w:val="22"/>
                <w:szCs w:val="22"/>
              </w:rPr>
            </w:pPr>
            <w:r w:rsidDel="00000000" w:rsidR="00000000" w:rsidRPr="00000000">
              <w:rPr>
                <w:rtl w:val="0"/>
              </w:rPr>
            </w:r>
          </w:p>
          <w:p w:rsidR="00000000" w:rsidDel="00000000" w:rsidP="00000000" w:rsidRDefault="00000000" w:rsidRPr="00000000" w14:paraId="0000015C">
            <w:pPr>
              <w:spacing w:line="259" w:lineRule="auto"/>
              <w:rPr>
                <w:color w:val="000000"/>
                <w:sz w:val="22"/>
                <w:szCs w:val="22"/>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p w:rsidR="00000000" w:rsidDel="00000000" w:rsidP="00000000" w:rsidRDefault="00000000" w:rsidRPr="00000000" w14:paraId="0000015E">
            <w:pPr>
              <w:spacing w:line="259" w:lineRule="auto"/>
              <w:rPr>
                <w:color w:val="000000"/>
                <w:sz w:val="22"/>
                <w:szCs w:val="22"/>
              </w:rPr>
            </w:pPr>
            <w:r w:rsidDel="00000000" w:rsidR="00000000" w:rsidRPr="00000000">
              <w:rPr>
                <w:b w:val="1"/>
                <w:color w:val="000000"/>
                <w:sz w:val="22"/>
                <w:szCs w:val="22"/>
                <w:rtl w:val="0"/>
              </w:rPr>
              <w:t xml:space="preserve">Objective:</w:t>
            </w:r>
            <w:r w:rsidDel="00000000" w:rsidR="00000000" w:rsidRPr="00000000">
              <w:rPr>
                <w:color w:val="000000"/>
                <w:sz w:val="22"/>
                <w:szCs w:val="22"/>
                <w:rtl w:val="0"/>
              </w:rPr>
              <w:t xml:space="preserve"> Encourage students to reflect on their </w:t>
            </w:r>
            <w:r w:rsidDel="00000000" w:rsidR="00000000" w:rsidRPr="00000000">
              <w:rPr>
                <w:b w:val="1"/>
                <w:color w:val="000000"/>
                <w:sz w:val="22"/>
                <w:szCs w:val="22"/>
                <w:rtl w:val="0"/>
              </w:rPr>
              <w:t xml:space="preserve">growth, achievements, and future goals</w:t>
            </w:r>
            <w:r w:rsidDel="00000000" w:rsidR="00000000" w:rsidRPr="00000000">
              <w:rPr>
                <w:color w:val="000000"/>
                <w:sz w:val="22"/>
                <w:szCs w:val="22"/>
                <w:rtl w:val="0"/>
              </w:rPr>
              <w:t xml:space="preserve">.</w:t>
            </w:r>
          </w:p>
          <w:p w:rsidR="00000000" w:rsidDel="00000000" w:rsidP="00000000" w:rsidRDefault="00000000" w:rsidRPr="00000000" w14:paraId="0000015F">
            <w:pPr>
              <w:numPr>
                <w:ilvl w:val="0"/>
                <w:numId w:val="8"/>
              </w:numPr>
              <w:spacing w:line="259" w:lineRule="auto"/>
              <w:ind w:left="720" w:hanging="360"/>
              <w:rPr>
                <w:color w:val="000000"/>
              </w:rPr>
            </w:pPr>
            <w:r w:rsidDel="00000000" w:rsidR="00000000" w:rsidRPr="00000000">
              <w:rPr>
                <w:b w:val="1"/>
                <w:color w:val="000000"/>
                <w:sz w:val="22"/>
                <w:szCs w:val="22"/>
                <w:rtl w:val="0"/>
              </w:rPr>
              <w:t xml:space="preserve">Description:</w:t>
            </w:r>
            <w:r w:rsidDel="00000000" w:rsidR="00000000" w:rsidRPr="00000000">
              <w:rPr>
                <w:rtl w:val="0"/>
              </w:rPr>
            </w:r>
          </w:p>
          <w:p w:rsidR="00000000" w:rsidDel="00000000" w:rsidP="00000000" w:rsidRDefault="00000000" w:rsidRPr="00000000" w14:paraId="00000160">
            <w:pPr>
              <w:numPr>
                <w:ilvl w:val="1"/>
                <w:numId w:val="8"/>
              </w:numPr>
              <w:spacing w:line="259" w:lineRule="auto"/>
              <w:ind w:left="1440" w:hanging="360"/>
              <w:rPr>
                <w:color w:val="000000"/>
              </w:rPr>
            </w:pPr>
            <w:r w:rsidDel="00000000" w:rsidR="00000000" w:rsidRPr="00000000">
              <w:rPr>
                <w:color w:val="000000"/>
                <w:sz w:val="22"/>
                <w:szCs w:val="22"/>
                <w:rtl w:val="0"/>
              </w:rPr>
              <w:t xml:space="preserve">Students will write a </w:t>
            </w:r>
            <w:r w:rsidDel="00000000" w:rsidR="00000000" w:rsidRPr="00000000">
              <w:rPr>
                <w:b w:val="1"/>
                <w:color w:val="000000"/>
                <w:sz w:val="22"/>
                <w:szCs w:val="22"/>
                <w:rtl w:val="0"/>
              </w:rPr>
              <w:t xml:space="preserve">one-page reflection</w:t>
            </w:r>
            <w:r w:rsidDel="00000000" w:rsidR="00000000" w:rsidRPr="00000000">
              <w:rPr>
                <w:color w:val="000000"/>
                <w:sz w:val="22"/>
                <w:szCs w:val="22"/>
                <w:rtl w:val="0"/>
              </w:rPr>
              <w:t xml:space="preserve"> on:</w:t>
            </w:r>
          </w:p>
          <w:p w:rsidR="00000000" w:rsidDel="00000000" w:rsidP="00000000" w:rsidRDefault="00000000" w:rsidRPr="00000000" w14:paraId="00000161">
            <w:pPr>
              <w:numPr>
                <w:ilvl w:val="2"/>
                <w:numId w:val="8"/>
              </w:numPr>
              <w:spacing w:line="259" w:lineRule="auto"/>
              <w:ind w:left="2160" w:hanging="360"/>
              <w:rPr>
                <w:color w:val="000000"/>
              </w:rPr>
            </w:pPr>
            <w:r w:rsidDel="00000000" w:rsidR="00000000" w:rsidRPr="00000000">
              <w:rPr>
                <w:b w:val="1"/>
                <w:color w:val="000000"/>
                <w:sz w:val="22"/>
                <w:szCs w:val="22"/>
                <w:rtl w:val="0"/>
              </w:rPr>
              <w:t xml:space="preserve">What they learned throughout the project.</w:t>
            </w:r>
            <w:r w:rsidDel="00000000" w:rsidR="00000000" w:rsidRPr="00000000">
              <w:rPr>
                <w:rtl w:val="0"/>
              </w:rPr>
            </w:r>
          </w:p>
          <w:p w:rsidR="00000000" w:rsidDel="00000000" w:rsidP="00000000" w:rsidRDefault="00000000" w:rsidRPr="00000000" w14:paraId="00000162">
            <w:pPr>
              <w:numPr>
                <w:ilvl w:val="2"/>
                <w:numId w:val="8"/>
              </w:numPr>
              <w:spacing w:line="259" w:lineRule="auto"/>
              <w:ind w:left="2160" w:hanging="360"/>
              <w:rPr>
                <w:color w:val="000000"/>
              </w:rPr>
            </w:pPr>
            <w:r w:rsidDel="00000000" w:rsidR="00000000" w:rsidRPr="00000000">
              <w:rPr>
                <w:b w:val="1"/>
                <w:color w:val="000000"/>
                <w:sz w:val="22"/>
                <w:szCs w:val="22"/>
                <w:rtl w:val="0"/>
              </w:rPr>
              <w:t xml:space="preserve">What they found most challenging and rewarding.</w:t>
            </w:r>
            <w:r w:rsidDel="00000000" w:rsidR="00000000" w:rsidRPr="00000000">
              <w:rPr>
                <w:rtl w:val="0"/>
              </w:rPr>
            </w:r>
          </w:p>
          <w:p w:rsidR="00000000" w:rsidDel="00000000" w:rsidP="00000000" w:rsidRDefault="00000000" w:rsidRPr="00000000" w14:paraId="00000163">
            <w:pPr>
              <w:numPr>
                <w:ilvl w:val="2"/>
                <w:numId w:val="8"/>
              </w:numPr>
              <w:spacing w:line="259" w:lineRule="auto"/>
              <w:ind w:left="2160" w:hanging="360"/>
              <w:rPr>
                <w:color w:val="000000"/>
              </w:rPr>
            </w:pPr>
            <w:r w:rsidDel="00000000" w:rsidR="00000000" w:rsidRPr="00000000">
              <w:rPr>
                <w:b w:val="1"/>
                <w:color w:val="000000"/>
                <w:sz w:val="22"/>
                <w:szCs w:val="22"/>
                <w:rtl w:val="0"/>
              </w:rPr>
              <w:t xml:space="preserve">How they have improved in problem-solving, programming, or design.</w:t>
            </w:r>
            <w:r w:rsidDel="00000000" w:rsidR="00000000" w:rsidRPr="00000000">
              <w:rPr>
                <w:rtl w:val="0"/>
              </w:rPr>
            </w:r>
          </w:p>
          <w:p w:rsidR="00000000" w:rsidDel="00000000" w:rsidP="00000000" w:rsidRDefault="00000000" w:rsidRPr="00000000" w14:paraId="00000164">
            <w:pPr>
              <w:numPr>
                <w:ilvl w:val="2"/>
                <w:numId w:val="8"/>
              </w:numPr>
              <w:spacing w:line="259" w:lineRule="auto"/>
              <w:ind w:left="2160" w:hanging="360"/>
              <w:rPr>
                <w:color w:val="000000"/>
              </w:rPr>
            </w:pPr>
            <w:r w:rsidDel="00000000" w:rsidR="00000000" w:rsidRPr="00000000">
              <w:rPr>
                <w:b w:val="1"/>
                <w:color w:val="000000"/>
                <w:sz w:val="22"/>
                <w:szCs w:val="22"/>
                <w:rtl w:val="0"/>
              </w:rPr>
              <w:t xml:space="preserve">How they might apply their skills in the future (careers, hobbies, etc.).</w:t>
            </w:r>
            <w:r w:rsidDel="00000000" w:rsidR="00000000" w:rsidRPr="00000000">
              <w:rPr>
                <w:rtl w:val="0"/>
              </w:rPr>
            </w:r>
          </w:p>
          <w:p w:rsidR="00000000" w:rsidDel="00000000" w:rsidP="00000000" w:rsidRDefault="00000000" w:rsidRPr="00000000" w14:paraId="00000165">
            <w:pPr>
              <w:numPr>
                <w:ilvl w:val="1"/>
                <w:numId w:val="8"/>
              </w:numPr>
              <w:spacing w:line="259" w:lineRule="auto"/>
              <w:ind w:left="1440" w:hanging="360"/>
              <w:rPr>
                <w:color w:val="000000"/>
              </w:rPr>
            </w:pPr>
            <w:r w:rsidDel="00000000" w:rsidR="00000000" w:rsidRPr="00000000">
              <w:rPr>
                <w:color w:val="000000"/>
                <w:sz w:val="22"/>
                <w:szCs w:val="22"/>
                <w:rtl w:val="0"/>
              </w:rPr>
              <w:t xml:space="preserve">They will then </w:t>
            </w:r>
            <w:r w:rsidDel="00000000" w:rsidR="00000000" w:rsidRPr="00000000">
              <w:rPr>
                <w:b w:val="1"/>
                <w:color w:val="000000"/>
                <w:sz w:val="22"/>
                <w:szCs w:val="22"/>
                <w:rtl w:val="0"/>
              </w:rPr>
              <w:t xml:space="preserve">discuss their reflections in small groups</w:t>
            </w:r>
            <w:r w:rsidDel="00000000" w:rsidR="00000000" w:rsidRPr="00000000">
              <w:rPr>
                <w:color w:val="000000"/>
                <w:sz w:val="22"/>
                <w:szCs w:val="22"/>
                <w:rtl w:val="0"/>
              </w:rPr>
              <w:t xml:space="preserve">, sharing insights and takeaways.</w:t>
            </w:r>
          </w:p>
          <w:p w:rsidR="00000000" w:rsidDel="00000000" w:rsidP="00000000" w:rsidRDefault="00000000" w:rsidRPr="00000000" w14:paraId="00000166">
            <w:pPr>
              <w:spacing w:line="259" w:lineRule="auto"/>
              <w:rPr>
                <w:color w:val="000000"/>
                <w:sz w:val="22"/>
                <w:szCs w:val="22"/>
              </w:rPr>
            </w:pPr>
            <w:r w:rsidDel="00000000" w:rsidR="00000000" w:rsidRPr="00000000">
              <w:rPr>
                <w:rtl w:val="0"/>
              </w:rPr>
            </w:r>
          </w:p>
        </w:tc>
      </w:tr>
    </w:tbl>
    <w:p w:rsidR="00000000" w:rsidDel="00000000" w:rsidP="00000000" w:rsidRDefault="00000000" w:rsidRPr="00000000" w14:paraId="00000167">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8">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9">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A">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B">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C">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D">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E">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6F">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70">
      <w:pPr>
        <w:spacing w:after="160" w:line="256" w:lineRule="auto"/>
        <w:rPr>
          <w:color w:val="000000"/>
          <w:sz w:val="22"/>
          <w:szCs w:val="22"/>
        </w:rPr>
      </w:pPr>
      <w:r w:rsidDel="00000000" w:rsidR="00000000" w:rsidRPr="00000000">
        <w:rPr>
          <w:color w:val="000000"/>
          <w:sz w:val="22"/>
          <w:szCs w:val="22"/>
          <w:rtl w:val="0"/>
        </w:rPr>
        <w:t xml:space="preserve">Use as many activities as you find adequate to evaluate the course.</w:t>
      </w:r>
    </w:p>
    <w:p w:rsidR="00000000" w:rsidDel="00000000" w:rsidP="00000000" w:rsidRDefault="00000000" w:rsidRPr="00000000" w14:paraId="00000171">
      <w:pPr>
        <w:spacing w:after="160" w:line="256" w:lineRule="auto"/>
        <w:rPr>
          <w:color w:val="000000"/>
          <w:sz w:val="22"/>
          <w:szCs w:val="22"/>
        </w:rPr>
      </w:pPr>
      <w:r w:rsidDel="00000000" w:rsidR="00000000" w:rsidRPr="00000000">
        <w:rPr>
          <w:rtl w:val="0"/>
        </w:rPr>
      </w:r>
    </w:p>
    <w:tbl>
      <w:tblPr>
        <w:tblStyle w:val="Table8"/>
        <w:tblW w:w="1096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963"/>
        <w:tblGridChange w:id="0">
          <w:tblGrid>
            <w:gridCol w:w="10963"/>
          </w:tblGrid>
        </w:tblGridChange>
      </w:tblGrid>
      <w:tr>
        <w:trPr>
          <w:cantSplit w:val="0"/>
          <w:tblHeader w:val="0"/>
        </w:trPr>
        <w:tc>
          <w:tcPr>
            <w:shd w:fill="65bfb2" w:val="clear"/>
          </w:tcPr>
          <w:p w:rsidR="00000000" w:rsidDel="00000000" w:rsidP="00000000" w:rsidRDefault="00000000" w:rsidRPr="00000000" w14:paraId="00000172">
            <w:pPr>
              <w:spacing w:line="259" w:lineRule="auto"/>
              <w:jc w:val="center"/>
              <w:rPr>
                <w:color w:val="000000"/>
                <w:sz w:val="22"/>
                <w:szCs w:val="22"/>
              </w:rPr>
            </w:pPr>
            <w:r w:rsidDel="00000000" w:rsidR="00000000" w:rsidRPr="00000000">
              <w:rPr>
                <w:b w:val="1"/>
                <w:color w:val="000000"/>
                <w:sz w:val="22"/>
                <w:szCs w:val="22"/>
                <w:rtl w:val="0"/>
              </w:rPr>
              <w:t xml:space="preserve">Activity 5 (Assessment of Module 7.1 – 7.2)</w:t>
            </w:r>
            <w:r w:rsidDel="00000000" w:rsidR="00000000" w:rsidRPr="00000000">
              <w:rPr>
                <w:rtl w:val="0"/>
              </w:rPr>
            </w:r>
          </w:p>
        </w:tc>
      </w:tr>
      <w:tr>
        <w:trPr>
          <w:cantSplit w:val="0"/>
          <w:tblHeader w:val="0"/>
        </w:trPr>
        <w:tc>
          <w:tcPr/>
          <w:p w:rsidR="00000000" w:rsidDel="00000000" w:rsidP="00000000" w:rsidRDefault="00000000" w:rsidRPr="00000000" w14:paraId="00000173">
            <w:pPr>
              <w:spacing w:line="259" w:lineRule="auto"/>
              <w:rPr>
                <w:b w:val="1"/>
                <w:color w:val="000000"/>
                <w:sz w:val="22"/>
                <w:szCs w:val="22"/>
              </w:rPr>
            </w:pPr>
            <w:r w:rsidDel="00000000" w:rsidR="00000000" w:rsidRPr="00000000">
              <w:rPr>
                <w:b w:val="1"/>
                <w:color w:val="000000"/>
                <w:sz w:val="22"/>
                <w:szCs w:val="22"/>
                <w:rtl w:val="0"/>
              </w:rPr>
              <w:t xml:space="preserve">Type: Multiple questions </w:t>
            </w:r>
          </w:p>
        </w:tc>
      </w:tr>
      <w:tr>
        <w:trPr>
          <w:cantSplit w:val="0"/>
          <w:tblHeader w:val="0"/>
        </w:trPr>
        <w:tc>
          <w:tcPr/>
          <w:p w:rsidR="00000000" w:rsidDel="00000000" w:rsidP="00000000" w:rsidRDefault="00000000" w:rsidRPr="00000000" w14:paraId="00000174">
            <w:pPr>
              <w:spacing w:line="259" w:lineRule="auto"/>
              <w:rPr>
                <w:b w:val="1"/>
                <w:color w:val="000000"/>
                <w:sz w:val="22"/>
                <w:szCs w:val="22"/>
              </w:rPr>
            </w:pPr>
            <w:r w:rsidDel="00000000" w:rsidR="00000000" w:rsidRPr="00000000">
              <w:rPr>
                <w:b w:val="1"/>
                <w:color w:val="000000"/>
                <w:sz w:val="22"/>
                <w:szCs w:val="22"/>
                <w:rtl w:val="0"/>
              </w:rPr>
              <w:t xml:space="preserve">Answer the questions and then move on the check the correct answers. For better results try to complete the questions without looking the answers.</w:t>
            </w:r>
          </w:p>
          <w:p w:rsidR="00000000" w:rsidDel="00000000" w:rsidP="00000000" w:rsidRDefault="00000000" w:rsidRPr="00000000" w14:paraId="00000175">
            <w:pPr>
              <w:spacing w:line="259" w:lineRule="auto"/>
              <w:rPr>
                <w:b w:val="1"/>
                <w:color w:val="000000"/>
                <w:sz w:val="22"/>
                <w:szCs w:val="22"/>
              </w:rPr>
            </w:pPr>
            <w:r w:rsidDel="00000000" w:rsidR="00000000" w:rsidRPr="00000000">
              <w:rPr>
                <w:rtl w:val="0"/>
              </w:rPr>
            </w:r>
          </w:p>
          <w:p w:rsidR="00000000" w:rsidDel="00000000" w:rsidP="00000000" w:rsidRDefault="00000000" w:rsidRPr="00000000" w14:paraId="00000176">
            <w:pPr>
              <w:spacing w:line="259" w:lineRule="auto"/>
              <w:rPr>
                <w:b w:val="1"/>
                <w:color w:val="000000"/>
                <w:sz w:val="22"/>
                <w:szCs w:val="22"/>
              </w:rPr>
            </w:pPr>
            <w:r w:rsidDel="00000000" w:rsidR="00000000" w:rsidRPr="00000000">
              <w:rPr>
                <w:b w:val="1"/>
                <w:color w:val="000000"/>
                <w:sz w:val="22"/>
                <w:szCs w:val="22"/>
                <w:rtl w:val="0"/>
              </w:rPr>
              <w:t xml:space="preserve">1. What is the primary goal of the Final Project Development phase?</w:t>
            </w:r>
          </w:p>
          <w:p w:rsidR="00000000" w:rsidDel="00000000" w:rsidP="00000000" w:rsidRDefault="00000000" w:rsidRPr="00000000" w14:paraId="00000177">
            <w:pPr>
              <w:spacing w:line="259" w:lineRule="auto"/>
              <w:rPr>
                <w:color w:val="000000"/>
                <w:sz w:val="22"/>
                <w:szCs w:val="22"/>
              </w:rPr>
            </w:pPr>
            <w:r w:rsidDel="00000000" w:rsidR="00000000" w:rsidRPr="00000000">
              <w:rPr>
                <w:color w:val="000000"/>
                <w:sz w:val="22"/>
                <w:szCs w:val="22"/>
                <w:rtl w:val="0"/>
              </w:rPr>
              <w:t xml:space="preserve">A) To create an initial prototype and test basic concepts</w:t>
              <w:br w:type="textWrapping"/>
              <w:t xml:space="preserve">B) To finalize, optimize, and prepare a project for presentation</w:t>
              <w:br w:type="textWrapping"/>
              <w:t xml:space="preserve">C) To memorize Arduino programming syntax</w:t>
              <w:br w:type="textWrapping"/>
              <w:t xml:space="preserve">D) To conduct research on the history of Arduino</w:t>
            </w:r>
          </w:p>
          <w:p w:rsidR="00000000" w:rsidDel="00000000" w:rsidP="00000000" w:rsidRDefault="00000000" w:rsidRPr="00000000" w14:paraId="00000178">
            <w:pPr>
              <w:spacing w:line="259" w:lineRule="auto"/>
              <w:rPr>
                <w:color w:val="000000"/>
                <w:sz w:val="22"/>
                <w:szCs w:val="22"/>
              </w:rPr>
            </w:pPr>
            <w:r w:rsidDel="00000000" w:rsidR="00000000" w:rsidRPr="00000000">
              <w:rPr>
                <w:rtl w:val="0"/>
              </w:rPr>
            </w:r>
          </w:p>
          <w:p w:rsidR="00000000" w:rsidDel="00000000" w:rsidP="00000000" w:rsidRDefault="00000000" w:rsidRPr="00000000" w14:paraId="00000179">
            <w:pPr>
              <w:spacing w:line="259" w:lineRule="auto"/>
              <w:rPr>
                <w:b w:val="1"/>
                <w:color w:val="000000"/>
                <w:sz w:val="22"/>
                <w:szCs w:val="22"/>
              </w:rPr>
            </w:pPr>
            <w:r w:rsidDel="00000000" w:rsidR="00000000" w:rsidRPr="00000000">
              <w:rPr>
                <w:b w:val="1"/>
                <w:color w:val="000000"/>
                <w:sz w:val="22"/>
                <w:szCs w:val="22"/>
                <w:rtl w:val="0"/>
              </w:rPr>
              <w:t xml:space="preserve">2. What is the main reason for optimizing and debugging an Arduino project before the showcase?</w:t>
            </w:r>
          </w:p>
          <w:p w:rsidR="00000000" w:rsidDel="00000000" w:rsidP="00000000" w:rsidRDefault="00000000" w:rsidRPr="00000000" w14:paraId="0000017A">
            <w:pPr>
              <w:spacing w:line="259" w:lineRule="auto"/>
              <w:rPr>
                <w:color w:val="000000"/>
                <w:sz w:val="22"/>
                <w:szCs w:val="22"/>
              </w:rPr>
            </w:pPr>
            <w:r w:rsidDel="00000000" w:rsidR="00000000" w:rsidRPr="00000000">
              <w:rPr>
                <w:color w:val="000000"/>
                <w:sz w:val="22"/>
                <w:szCs w:val="22"/>
                <w:rtl w:val="0"/>
              </w:rPr>
              <w:t xml:space="preserve">A) To ensure that the project runs smoothly without errors during the demonstration</w:t>
              <w:br w:type="textWrapping"/>
              <w:t xml:space="preserve">B) To make the project code as long and complex as possible</w:t>
              <w:br w:type="textWrapping"/>
              <w:t xml:space="preserve">C) To avoid using Arduino IDE and rely only on hardware functionality</w:t>
              <w:br w:type="textWrapping"/>
              <w:t xml:space="preserve">D) To prevent the project from working properly in future experiments</w:t>
            </w:r>
          </w:p>
          <w:p w:rsidR="00000000" w:rsidDel="00000000" w:rsidP="00000000" w:rsidRDefault="00000000" w:rsidRPr="00000000" w14:paraId="0000017B">
            <w:pPr>
              <w:spacing w:line="259" w:lineRule="auto"/>
              <w:rPr>
                <w:color w:val="000000"/>
                <w:sz w:val="22"/>
                <w:szCs w:val="22"/>
              </w:rPr>
            </w:pPr>
            <w:r w:rsidDel="00000000" w:rsidR="00000000" w:rsidRPr="00000000">
              <w:rPr>
                <w:rtl w:val="0"/>
              </w:rPr>
            </w:r>
          </w:p>
          <w:p w:rsidR="00000000" w:rsidDel="00000000" w:rsidP="00000000" w:rsidRDefault="00000000" w:rsidRPr="00000000" w14:paraId="0000017C">
            <w:pPr>
              <w:spacing w:line="259" w:lineRule="auto"/>
              <w:rPr>
                <w:b w:val="1"/>
                <w:color w:val="000000"/>
                <w:sz w:val="22"/>
                <w:szCs w:val="22"/>
              </w:rPr>
            </w:pPr>
            <w:r w:rsidDel="00000000" w:rsidR="00000000" w:rsidRPr="00000000">
              <w:rPr>
                <w:b w:val="1"/>
                <w:color w:val="000000"/>
                <w:sz w:val="22"/>
                <w:szCs w:val="22"/>
                <w:rtl w:val="0"/>
              </w:rPr>
              <w:t xml:space="preserve">3. Which of the following is NOT a key component of a successful project presentation?</w:t>
            </w:r>
          </w:p>
          <w:p w:rsidR="00000000" w:rsidDel="00000000" w:rsidP="00000000" w:rsidRDefault="00000000" w:rsidRPr="00000000" w14:paraId="0000017D">
            <w:pPr>
              <w:spacing w:line="259" w:lineRule="auto"/>
              <w:rPr>
                <w:color w:val="000000"/>
                <w:sz w:val="22"/>
                <w:szCs w:val="22"/>
              </w:rPr>
            </w:pPr>
            <w:r w:rsidDel="00000000" w:rsidR="00000000" w:rsidRPr="00000000">
              <w:rPr>
                <w:color w:val="000000"/>
                <w:sz w:val="22"/>
                <w:szCs w:val="22"/>
                <w:rtl w:val="0"/>
              </w:rPr>
              <w:t xml:space="preserve">A) Explaining the project's purpose and inspiration</w:t>
              <w:br w:type="textWrapping"/>
              <w:t xml:space="preserve">B) Providing a detailed breakdown of every Arduino function used</w:t>
              <w:br w:type="textWrapping"/>
              <w:t xml:space="preserve">C) Demonstrating the project’s functionality live</w:t>
              <w:br w:type="textWrapping"/>
              <w:t xml:space="preserve">D) Discussing challenges faced and solutions implemented</w:t>
            </w:r>
          </w:p>
          <w:p w:rsidR="00000000" w:rsidDel="00000000" w:rsidP="00000000" w:rsidRDefault="00000000" w:rsidRPr="00000000" w14:paraId="0000017E">
            <w:pPr>
              <w:spacing w:line="259" w:lineRule="auto"/>
              <w:rPr>
                <w:color w:val="000000"/>
                <w:sz w:val="22"/>
                <w:szCs w:val="22"/>
              </w:rPr>
            </w:pPr>
            <w:r w:rsidDel="00000000" w:rsidR="00000000" w:rsidRPr="00000000">
              <w:rPr>
                <w:rtl w:val="0"/>
              </w:rPr>
            </w:r>
          </w:p>
          <w:p w:rsidR="00000000" w:rsidDel="00000000" w:rsidP="00000000" w:rsidRDefault="00000000" w:rsidRPr="00000000" w14:paraId="0000017F">
            <w:pPr>
              <w:spacing w:line="259" w:lineRule="auto"/>
              <w:rPr>
                <w:b w:val="1"/>
                <w:color w:val="000000"/>
                <w:sz w:val="22"/>
                <w:szCs w:val="22"/>
              </w:rPr>
            </w:pPr>
            <w:r w:rsidDel="00000000" w:rsidR="00000000" w:rsidRPr="00000000">
              <w:rPr>
                <w:b w:val="1"/>
                <w:color w:val="000000"/>
                <w:sz w:val="22"/>
                <w:szCs w:val="22"/>
                <w:rtl w:val="0"/>
              </w:rPr>
              <w:t xml:space="preserve">4. How can students benefit from receiving and providing feedback during the showcase?</w:t>
            </w:r>
          </w:p>
          <w:p w:rsidR="00000000" w:rsidDel="00000000" w:rsidP="00000000" w:rsidRDefault="00000000" w:rsidRPr="00000000" w14:paraId="00000180">
            <w:pPr>
              <w:spacing w:line="259" w:lineRule="auto"/>
              <w:rPr>
                <w:color w:val="000000"/>
                <w:sz w:val="22"/>
                <w:szCs w:val="22"/>
              </w:rPr>
            </w:pPr>
            <w:r w:rsidDel="00000000" w:rsidR="00000000" w:rsidRPr="00000000">
              <w:rPr>
                <w:color w:val="000000"/>
                <w:sz w:val="22"/>
                <w:szCs w:val="22"/>
                <w:rtl w:val="0"/>
              </w:rPr>
              <w:t xml:space="preserve">A) It allows them to compare their grades with their peers</w:t>
              <w:br w:type="textWrapping"/>
              <w:t xml:space="preserve">B) It helps them analyze different approaches and improve their work</w:t>
              <w:br w:type="textWrapping"/>
              <w:t xml:space="preserve">C) It ensures that they do not have to present their project again</w:t>
              <w:br w:type="textWrapping"/>
              <w:t xml:space="preserve">D) It allows them to memorize feedback for future exams</w:t>
            </w:r>
          </w:p>
          <w:p w:rsidR="00000000" w:rsidDel="00000000" w:rsidP="00000000" w:rsidRDefault="00000000" w:rsidRPr="00000000" w14:paraId="00000181">
            <w:pPr>
              <w:spacing w:line="259" w:lineRule="auto"/>
              <w:rPr>
                <w:color w:val="000000"/>
                <w:sz w:val="22"/>
                <w:szCs w:val="22"/>
              </w:rPr>
            </w:pPr>
            <w:r w:rsidDel="00000000" w:rsidR="00000000" w:rsidRPr="00000000">
              <w:rPr>
                <w:rtl w:val="0"/>
              </w:rPr>
            </w:r>
          </w:p>
          <w:p w:rsidR="00000000" w:rsidDel="00000000" w:rsidP="00000000" w:rsidRDefault="00000000" w:rsidRPr="00000000" w14:paraId="00000182">
            <w:pPr>
              <w:spacing w:line="259" w:lineRule="auto"/>
              <w:rPr>
                <w:b w:val="1"/>
                <w:color w:val="000000"/>
                <w:sz w:val="22"/>
                <w:szCs w:val="22"/>
              </w:rPr>
            </w:pPr>
            <w:r w:rsidDel="00000000" w:rsidR="00000000" w:rsidRPr="00000000">
              <w:rPr>
                <w:b w:val="1"/>
                <w:color w:val="000000"/>
                <w:sz w:val="22"/>
                <w:szCs w:val="22"/>
                <w:rtl w:val="0"/>
              </w:rPr>
              <w:t xml:space="preserve">5. Why is reflection an essential part of the final project process?</w:t>
            </w:r>
          </w:p>
          <w:p w:rsidR="00000000" w:rsidDel="00000000" w:rsidP="00000000" w:rsidRDefault="00000000" w:rsidRPr="00000000" w14:paraId="00000183">
            <w:pPr>
              <w:spacing w:line="259" w:lineRule="auto"/>
              <w:rPr>
                <w:color w:val="000000"/>
                <w:sz w:val="22"/>
                <w:szCs w:val="22"/>
              </w:rPr>
            </w:pPr>
            <w:r w:rsidDel="00000000" w:rsidR="00000000" w:rsidRPr="00000000">
              <w:rPr>
                <w:color w:val="000000"/>
                <w:sz w:val="22"/>
                <w:szCs w:val="22"/>
                <w:rtl w:val="0"/>
              </w:rPr>
              <w:t xml:space="preserve">A) It helps students identify areas of improvement and future learning opportunities</w:t>
              <w:br w:type="textWrapping"/>
              <w:t xml:space="preserve">B) It ensures that students do not have to complete another project in the future</w:t>
              <w:br w:type="textWrapping"/>
              <w:t xml:space="preserve">C) It replaces the need for debugging and troubleshooting the project</w:t>
              <w:br w:type="textWrapping"/>
              <w:t xml:space="preserve">D) It helps students remember every detail of their Arduino code</w:t>
            </w:r>
          </w:p>
          <w:p w:rsidR="00000000" w:rsidDel="00000000" w:rsidP="00000000" w:rsidRDefault="00000000" w:rsidRPr="00000000" w14:paraId="00000184">
            <w:pPr>
              <w:spacing w:line="259" w:lineRule="auto"/>
              <w:rPr>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85">
            <w:pPr>
              <w:spacing w:line="259" w:lineRule="auto"/>
              <w:rPr>
                <w:b w:val="1"/>
                <w:color w:val="000000"/>
                <w:sz w:val="22"/>
                <w:szCs w:val="22"/>
              </w:rPr>
            </w:pPr>
            <w:r w:rsidDel="00000000" w:rsidR="00000000" w:rsidRPr="00000000">
              <w:rPr>
                <w:b w:val="1"/>
                <w:color w:val="000000"/>
                <w:sz w:val="22"/>
                <w:szCs w:val="22"/>
                <w:rtl w:val="0"/>
              </w:rPr>
              <w:t xml:space="preserve">Answers: </w:t>
            </w:r>
          </w:p>
          <w:p w:rsidR="00000000" w:rsidDel="00000000" w:rsidP="00000000" w:rsidRDefault="00000000" w:rsidRPr="00000000" w14:paraId="0000018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 finalize, optimize, and prepare a project for presentation</w:t>
            </w:r>
          </w:p>
          <w:p w:rsidR="00000000" w:rsidDel="00000000" w:rsidP="00000000" w:rsidRDefault="00000000" w:rsidRPr="00000000" w14:paraId="0000018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 ensure that the project runs smoothly without errors during the demonstration</w:t>
            </w:r>
          </w:p>
          <w:p w:rsidR="00000000" w:rsidDel="00000000" w:rsidP="00000000" w:rsidRDefault="00000000" w:rsidRPr="00000000" w14:paraId="0000018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Providing a detailed breakdown of every Arduino function used</w:t>
            </w:r>
          </w:p>
          <w:p w:rsidR="00000000" w:rsidDel="00000000" w:rsidP="00000000" w:rsidRDefault="00000000" w:rsidRPr="00000000" w14:paraId="0000018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helps them analyse different approaches and improve their work</w:t>
            </w:r>
          </w:p>
          <w:p w:rsidR="00000000" w:rsidDel="00000000" w:rsidP="00000000" w:rsidRDefault="00000000" w:rsidRPr="00000000" w14:paraId="000001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helps students identify areas of improvement and future learning opportunities</w:t>
            </w:r>
          </w:p>
        </w:tc>
      </w:tr>
    </w:tbl>
    <w:p w:rsidR="00000000" w:rsidDel="00000000" w:rsidP="00000000" w:rsidRDefault="00000000" w:rsidRPr="00000000" w14:paraId="0000018B">
      <w:pPr>
        <w:spacing w:after="160" w:line="256" w:lineRule="auto"/>
        <w:rPr>
          <w:color w:val="000000"/>
          <w:sz w:val="22"/>
          <w:szCs w:val="22"/>
        </w:rPr>
      </w:pPr>
      <w:bookmarkStart w:colFirst="0" w:colLast="0" w:name="_1fob9te" w:id="2"/>
      <w:bookmarkEnd w:id="2"/>
      <w:r w:rsidDel="00000000" w:rsidR="00000000" w:rsidRPr="00000000">
        <w:rPr>
          <w:rtl w:val="0"/>
        </w:rPr>
      </w:r>
    </w:p>
    <w:p w:rsidR="00000000" w:rsidDel="00000000" w:rsidP="00000000" w:rsidRDefault="00000000" w:rsidRPr="00000000" w14:paraId="0000018C">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8D">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8E">
      <w:pPr>
        <w:spacing w:after="160" w:line="256" w:lineRule="auto"/>
        <w:rPr>
          <w:color w:val="000000"/>
          <w:sz w:val="22"/>
          <w:szCs w:val="22"/>
        </w:rPr>
      </w:pPr>
      <w:r w:rsidDel="00000000" w:rsidR="00000000" w:rsidRPr="00000000">
        <w:rPr>
          <w:b w:val="1"/>
          <w:color w:val="000000"/>
          <w:sz w:val="22"/>
          <w:szCs w:val="22"/>
          <w:rtl w:val="0"/>
        </w:rPr>
        <w:t xml:space="preserve">Bibliography</w:t>
      </w:r>
      <w:r w:rsidDel="00000000" w:rsidR="00000000" w:rsidRPr="00000000">
        <w:rPr>
          <w:color w:val="000000"/>
          <w:sz w:val="22"/>
          <w:szCs w:val="22"/>
          <w:rtl w:val="0"/>
        </w:rPr>
        <w:t xml:space="preserve">: </w:t>
      </w:r>
    </w:p>
    <w:p w:rsidR="00000000" w:rsidDel="00000000" w:rsidP="00000000" w:rsidRDefault="00000000" w:rsidRPr="00000000" w14:paraId="0000018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do a research project for your academic study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https://usic.sheffield.ac.uk/blog/how-to-do-a-research-project</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Twproject.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successfully showcase a project: 6 key tips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1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https://twproject.com/blog/successfully-showcase-project-6-key-tips/</w:t>
        </w:r>
      </w:hyperlink>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structure and write lab reports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https://www.sheffield.ac.uk/study-skills/writing/academic/lab-reports</w:t>
        </w:r>
      </w:hyperlink>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plan a dissertation or final year project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https://www.sheffield.ac.uk/study-skills/research/methods/dissertation</w:t>
        </w:r>
      </w:hyperlink>
      <w:r w:rsidDel="00000000" w:rsidR="00000000" w:rsidRPr="00000000">
        <w:rPr>
          <w:rtl w:val="0"/>
        </w:rPr>
      </w:r>
    </w:p>
    <w:p w:rsidR="00000000" w:rsidDel="00000000" w:rsidP="00000000" w:rsidRDefault="00000000" w:rsidRPr="00000000" w14:paraId="0000019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write a literature review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https://www.sheffield.ac.uk/study-skills/writing/critical/literature-review</w:t>
        </w:r>
      </w:hyperlink>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format your work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https://www.sheffield.ac.uk/study-skills/writing/reference-proof/format</w:t>
        </w:r>
      </w:hyperlink>
      <w:r w:rsidDel="00000000" w:rsidR="00000000" w:rsidRPr="00000000">
        <w:rPr>
          <w:rtl w:val="0"/>
        </w:rPr>
      </w:r>
    </w:p>
    <w:p w:rsidR="00000000" w:rsidDel="00000000" w:rsidP="00000000" w:rsidRDefault="00000000" w:rsidRPr="00000000" w14:paraId="0000019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write a research proposal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https://www.sheffield.ac.uk/study-skills/research/methods/proposal</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University of Sheffield.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structure and plan an essay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https://www.sheffield.ac.uk/study-skills/writing/academic/essay</w:t>
        </w:r>
      </w:hyperlink>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6"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Simplilearn. (n.d.).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How to create effective project reports: Steps &amp; examples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Retrieved from </w:t>
      </w:r>
      <w:hyperlink r:id="rId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https://www.simplilearn.com/how-to-create-a-project-report-article</w:t>
        </w:r>
      </w:hyperlink>
      <w:r w:rsidDel="00000000" w:rsidR="00000000" w:rsidRPr="00000000">
        <w:rPr>
          <w:rtl w:val="0"/>
        </w:rPr>
      </w:r>
    </w:p>
    <w:p w:rsidR="00000000" w:rsidDel="00000000" w:rsidP="00000000" w:rsidRDefault="00000000" w:rsidRPr="00000000" w14:paraId="00000198">
      <w:pPr>
        <w:spacing w:after="160" w:line="256" w:lineRule="auto"/>
        <w:ind w:left="360" w:firstLine="0"/>
        <w:rPr>
          <w:color w:val="000000"/>
          <w:sz w:val="22"/>
          <w:szCs w:val="22"/>
        </w:rPr>
      </w:pPr>
      <w:r w:rsidDel="00000000" w:rsidR="00000000" w:rsidRPr="00000000">
        <w:rPr>
          <w:rtl w:val="0"/>
        </w:rPr>
      </w:r>
    </w:p>
    <w:p w:rsidR="00000000" w:rsidDel="00000000" w:rsidP="00000000" w:rsidRDefault="00000000" w:rsidRPr="00000000" w14:paraId="00000199">
      <w:pPr>
        <w:spacing w:after="160" w:line="256" w:lineRule="auto"/>
        <w:rPr>
          <w:color w:val="000000"/>
          <w:sz w:val="22"/>
          <w:szCs w:val="22"/>
        </w:rPr>
      </w:pPr>
      <w:r w:rsidDel="00000000" w:rsidR="00000000" w:rsidRPr="00000000">
        <w:rPr>
          <w:rtl w:val="0"/>
        </w:rPr>
      </w:r>
    </w:p>
    <w:p w:rsidR="00000000" w:rsidDel="00000000" w:rsidP="00000000" w:rsidRDefault="00000000" w:rsidRPr="00000000" w14:paraId="0000019A">
      <w:pPr>
        <w:spacing w:after="160" w:line="256" w:lineRule="auto"/>
        <w:rPr>
          <w:color w:val="000000"/>
          <w:sz w:val="22"/>
          <w:szCs w:val="22"/>
        </w:rPr>
      </w:pPr>
      <w:r w:rsidDel="00000000" w:rsidR="00000000" w:rsidRPr="00000000">
        <w:rPr>
          <w:rtl w:val="0"/>
        </w:rPr>
      </w:r>
    </w:p>
    <w:sectPr>
      <w:headerReference r:id="rId26" w:type="default"/>
      <w:footerReference r:id="rId27" w:type="default"/>
      <w:footerReference r:id="rId28" w:type="first"/>
      <w:pgSz w:h="16850" w:w="11899" w:orient="portrait"/>
      <w:pgMar w:bottom="1440" w:top="670" w:left="614" w:right="31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ind w:right="-314"/>
      <w:rPr>
        <w:rFonts w:ascii="Arial" w:cs="Arial" w:eastAsia="Arial" w:hAnsi="Arial"/>
        <w:color w:val="404040"/>
      </w:rPr>
    </w:pPr>
    <w:r w:rsidDel="00000000" w:rsidR="00000000" w:rsidRPr="00000000">
      <w:rPr>
        <w:rFonts w:ascii="Arial" w:cs="Arial" w:eastAsia="Arial" w:hAnsi="Arial"/>
        <w:color w:val="404040"/>
        <w:sz w:val="16"/>
        <w:szCs w:val="16"/>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*Utilise the number of the dependent course. If this module is not independent, the number of this module would come after the main course.</w:t>
    </w:r>
  </w:p>
  <w:p w:rsidR="00000000" w:rsidDel="00000000" w:rsidP="00000000" w:rsidRDefault="00000000" w:rsidRPr="00000000" w14:paraId="000001A1">
    <w:pPr>
      <w:rPr/>
    </w:pPr>
    <w:r w:rsidDel="00000000" w:rsidR="00000000" w:rsidRPr="00000000">
      <w:rPr>
        <w:rtl w:val="0"/>
      </w:rPr>
      <w:t xml:space="preserve">** Utilise the colour code to identify the subject </w:t>
    </w:r>
    <w:r w:rsidDel="00000000" w:rsidR="00000000" w:rsidRPr="00000000">
      <w:rPr>
        <w:highlight w:val="red"/>
        <w:rtl w:val="0"/>
      </w:rPr>
      <w:t xml:space="preserve">[This colour code have to be define when the partnership has all the subjects that will be explored within the scope of the project.]</w:t>
    </w:r>
    <w:r w:rsidDel="00000000" w:rsidR="00000000" w:rsidRPr="00000000">
      <w:rPr>
        <w:rtl w:val="0"/>
      </w:rPr>
      <w:t xml:space="preserve">.</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rPr/>
    </w:pPr>
    <w:r w:rsidDel="00000000" w:rsidR="00000000" w:rsidRPr="00000000">
      <w:rPr>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sz w:val="10"/>
        <w:szCs w:val="10"/>
        <w:rtl w:val="0"/>
      </w:rPr>
      <w:t xml:space="preserve"> </w:t>
    </w: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wp:posOffset>
          </wp:positionH>
          <wp:positionV relativeFrom="paragraph">
            <wp:posOffset>-85085</wp:posOffset>
          </wp:positionV>
          <wp:extent cx="2505075" cy="525534"/>
          <wp:effectExtent b="0" l="0" r="0" t="0"/>
          <wp:wrapSquare wrapText="bothSides" distB="0" distT="0" distL="114300" distR="114300"/>
          <wp:docPr id="5"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505075" cy="5255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5878195</wp:posOffset>
          </wp:positionH>
          <wp:positionV relativeFrom="paragraph">
            <wp:posOffset>-400681</wp:posOffset>
          </wp:positionV>
          <wp:extent cx="861060" cy="942975"/>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61060" cy="942975"/>
                  </a:xfrm>
                  <a:prstGeom prst="rect"/>
                  <a:ln/>
                </pic:spPr>
              </pic:pic>
            </a:graphicData>
          </a:graphic>
        </wp:anchor>
      </w:drawing>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0"/>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14"/>
        <w:szCs w:val="14"/>
        <w:lang w:val="en-US"/>
      </w:rPr>
    </w:rPrDefault>
    <w:pPrDefault>
      <w:pPr>
        <w:spacing w:line="21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color w:val="2f5496"/>
      <w:sz w:val="32"/>
      <w:szCs w:val="32"/>
    </w:rPr>
  </w:style>
  <w:style w:type="paragraph" w:styleId="Heading2">
    <w:name w:val="heading 2"/>
    <w:basedOn w:val="Normal"/>
    <w:next w:val="Normal"/>
    <w:pPr>
      <w:keepNext w:val="1"/>
      <w:keepLines w:val="1"/>
      <w:spacing w:before="40" w:lineRule="auto"/>
    </w:pPr>
    <w:rPr>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before="40" w:line="259" w:lineRule="auto"/>
    </w:pPr>
    <w:rPr>
      <w:i w:val="1"/>
      <w:color w:val="2f5496"/>
      <w:sz w:val="22"/>
      <w:szCs w:val="22"/>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48.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48.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48.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48.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48.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tblPr>
      <w:tblStyleRowBandSize w:val="1"/>
      <w:tblStyleColBandSize w:val="1"/>
      <w:tblCellMar>
        <w:top w:w="48.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heffield.ac.uk/study-skills/research/methods/dissertation" TargetMode="External"/><Relationship Id="rId22" Type="http://schemas.openxmlformats.org/officeDocument/2006/relationships/hyperlink" Target="https://www.sheffield.ac.uk/study-skills/writing/reference-proof/format" TargetMode="External"/><Relationship Id="rId21" Type="http://schemas.openxmlformats.org/officeDocument/2006/relationships/hyperlink" Target="https://www.sheffield.ac.uk/study-skills/writing/critical/literature-review" TargetMode="External"/><Relationship Id="rId24" Type="http://schemas.openxmlformats.org/officeDocument/2006/relationships/hyperlink" Target="https://www.sheffield.ac.uk/study-skills/writing/academic/essay" TargetMode="External"/><Relationship Id="rId23" Type="http://schemas.openxmlformats.org/officeDocument/2006/relationships/hyperlink" Target="https://www.sheffield.ac.uk/study-skills/research/methods/proposa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heffield.ac.uk/ssid/301/study-skills/writing/project-reports" TargetMode="External"/><Relationship Id="rId26" Type="http://schemas.openxmlformats.org/officeDocument/2006/relationships/header" Target="header1.xml"/><Relationship Id="rId25" Type="http://schemas.openxmlformats.org/officeDocument/2006/relationships/hyperlink" Target="https://www.simplilearn.com/how-to-create-a-project-report-article" TargetMode="External"/><Relationship Id="rId28" Type="http://schemas.openxmlformats.org/officeDocument/2006/relationships/footer" Target="footer2.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 Id="rId11" Type="http://schemas.openxmlformats.org/officeDocument/2006/relationships/hyperlink" Target="https://twproject.com/blog/successfully-showcase-project-6-key-tips/" TargetMode="External"/><Relationship Id="rId10" Type="http://schemas.openxmlformats.org/officeDocument/2006/relationships/image" Target="media/image6.jpg"/><Relationship Id="rId13" Type="http://schemas.openxmlformats.org/officeDocument/2006/relationships/hyperlink" Target="https://library.leeds.ac.uk/info/14011/writing/112/peer_review" TargetMode="External"/><Relationship Id="rId12" Type="http://schemas.openxmlformats.org/officeDocument/2006/relationships/hyperlink" Target="https://www.canva.com/en_gb/templates/presentations/" TargetMode="External"/><Relationship Id="rId15" Type="http://schemas.openxmlformats.org/officeDocument/2006/relationships/hyperlink" Target="https://www.port.ac.uk/student-life/help-and-advice/study-skills/reflective-writing" TargetMode="External"/><Relationship Id="rId14" Type="http://schemas.openxmlformats.org/officeDocument/2006/relationships/hyperlink" Target="https://www.cmu.edu/teaching/assessment/assesslearning/groupWork-formsrecipients/SamplePeerEvaluationForms.pdf" TargetMode="External"/><Relationship Id="rId17" Type="http://schemas.openxmlformats.org/officeDocument/2006/relationships/hyperlink" Target="https://usic.sheffield.ac.uk/blog/how-to-do-a-research-project" TargetMode="External"/><Relationship Id="rId16" Type="http://schemas.openxmlformats.org/officeDocument/2006/relationships/hyperlink" Target="https://www.ed.ac.uk/reflection/reflectors-toolkit/reflecting-on-experience/writing-prompts" TargetMode="External"/><Relationship Id="rId19" Type="http://schemas.openxmlformats.org/officeDocument/2006/relationships/hyperlink" Target="https://www.sheffield.ac.uk/study-skills/writing/academic/lab-reports" TargetMode="External"/><Relationship Id="rId18" Type="http://schemas.openxmlformats.org/officeDocument/2006/relationships/hyperlink" Target="https://twproject.com/blog/successfully-showcase-project-6-key-ti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59f9d1fce9180e1db43e16f3ea8749716f2002ae45c54518eeb123f65b021ebf</vt:lpwstr>
  </property>
</Properties>
</file>